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JD Lighting AI Assessment</w:t>
      </w:r>
    </w:p>
    <w:p>
      <w:pPr>
        <w:pStyle w:val="Subtitle"/>
      </w:pPr>
      <w:r>
        <w:t>Management questionnaire</w:t>
      </w:r>
    </w:p>
    <w:p>
      <w:r>
        <w:t>Allow 30 to 45 minutes, plus input from your IT provider for the systems sections.</w:t>
      </w:r>
    </w:p>
    <w:p>
      <w:pPr>
        <w:spacing w:after="140"/>
      </w:pPr>
      <w:r>
        <w:t>This questionnaire supports a fixed scope assessment of JD Lighting’s AI readiness, business workflows, systems and controls. Tell us where you want improvement, what you already use and what would make an investment worthwhile.</w:t>
      </w:r>
    </w:p>
    <w:p>
      <w:pPr>
        <w:spacing w:after="140"/>
      </w:pPr>
      <w:r>
        <w:t>Management should complete the goals, workflows, AI controls and priorities sections. Ask system owners or your IT provider to contribute to the software, system detail and infrastructure sections. One consolidated response is preferred; identify contributors. Include all systems you know about, including spreadsheets, older systems and personal tools used for business.</w:t>
      </w:r>
    </w:p>
    <w:p>
      <w:pPr>
        <w:spacing w:after="140"/>
      </w:pPr>
      <w:r>
        <w:t>Complete in Word by selecting boxes and replacing the answer prompts. Fields expand as you type. Write Not sure or Not applicable where needed. Add rows or duplicate records as required. Estimates are welcome; label them as estimates. Return to the person who sent the form.</w:t>
      </w:r>
    </w:p>
    <w:p>
      <w:pPr>
        <w:spacing w:after="140"/>
      </w:pPr>
      <w:r>
        <w:t>Do not include passwords, API keys, customer records or detailed network configurations. List available documents first; agree a secure method before supplying sensitive evidence.</w:t>
      </w:r>
    </w:p>
    <w:p>
      <w:pPr>
        <w:pStyle w:val="Heading1"/>
      </w:pPr>
      <w:r>
        <w:t>Business goals and ownership</w:t>
      </w:r>
    </w:p>
    <w:p>
      <w:pPr>
        <w:keepNext/>
        <w:spacing w:before="120" w:after="80"/>
      </w:pPr>
      <w:r>
        <w:rPr>
          <w:b/>
        </w:rPr>
        <w:t>1. Who is completing this assessment?</w:t>
      </w:r>
    </w:p>
    <w:p>
      <w:pPr>
        <w:spacing w:after="140"/>
      </w:pPr>
      <w:r>
        <w:rPr>
          <w:b/>
        </w:rPr>
        <w:t xml:space="preserve">Name role contact details and contributing teams or IT provider: </w:t>
      </w:r>
      <w:sdt>
        <w:sdtPr>
          <w:id w:val="176"/>
          <w:tag w:val="answer_176"/>
          <w:alias w:val="Response"/>
          <w:text w:multiLine="1"/>
        </w:sdtPr>
        <w:sdtContent>
          <w:r>
            <w:rPr>
              <w:color w:val="666666"/>
            </w:rPr>
            <w:t>[Enter answer]</w:t>
          </w:r>
        </w:sdtContent>
      </w:sdt>
    </w:p>
    <w:p>
      <w:pPr>
        <w:keepNext/>
        <w:spacing w:before="120" w:after="80"/>
      </w:pPr>
      <w:r>
        <w:rPr>
          <w:b/>
        </w:rPr>
        <w:t>2. Which parts of the business should the assessment cover?</w:t>
      </w:r>
    </w:p>
    <w:p>
      <w:pPr>
        <w:spacing w:after="140"/>
      </w:pPr>
      <w:r>
        <w:rPr>
          <w:b/>
        </w:rPr>
        <w:t xml:space="preserve">Entities locations teams and approximate staff numbers: </w:t>
      </w:r>
      <w:sdt>
        <w:sdtPr>
          <w:id w:val="177"/>
          <w:tag w:val="answer_177"/>
          <w:alias w:val="Response"/>
          <w:text w:multiLine="1"/>
        </w:sdtPr>
        <w:sdtContent>
          <w:r>
            <w:rPr>
              <w:color w:val="666666"/>
            </w:rPr>
            <w:t>[Enter answer]</w:t>
          </w:r>
        </w:sdtContent>
      </w:sdt>
    </w:p>
    <w:p>
      <w:pPr>
        <w:keepNext/>
        <w:spacing w:before="120" w:after="80"/>
      </w:pPr>
      <w:r>
        <w:rPr>
          <w:b/>
        </w:rPr>
        <w:t>3. What are your three most important business goals for the next 12 months?</w:t>
      </w:r>
    </w:p>
    <w:p>
      <w:pPr>
        <w:keepNext/>
        <w:spacing w:after="60"/>
      </w:pPr>
      <w:r>
        <w:t>For example, quote turnaround, online sales, service quality, margin, stock availability or staff capacity.</w:t>
      </w:r>
    </w:p>
    <w:p>
      <w:pPr>
        <w:spacing w:after="420"/>
      </w:pPr>
      <w:r>
        <w:rPr>
          <w:b/>
        </w:rPr>
        <w:t xml:space="preserve">Ranked goals and any existing targets: </w:t>
      </w:r>
      <w:sdt>
        <w:sdtPr>
          <w:id w:val="178"/>
          <w:tag w:val="answer_178"/>
          <w:alias w:val="Response"/>
          <w:text w:multiLine="1"/>
        </w:sdtPr>
        <w:sdtContent>
          <w:r>
            <w:rPr>
              <w:color w:val="666666"/>
            </w:rPr>
            <w:t>[Enter answer]</w:t>
          </w:r>
        </w:sdtContent>
      </w:sdt>
    </w:p>
    <w:p>
      <w:pPr>
        <w:keepNext/>
        <w:spacing w:before="120" w:after="80"/>
      </w:pPr>
      <w:r>
        <w:rPr>
          <w:b/>
        </w:rPr>
        <w:t>4. Where would you most love AI or automation to help?</w:t>
      </w:r>
    </w:p>
    <w:p>
      <w:pPr>
        <w:spacing w:after="420"/>
      </w:pPr>
      <w:r>
        <w:rPr>
          <w:b/>
        </w:rPr>
        <w:t xml:space="preserve">Describe the ideal outcome in your own words: </w:t>
      </w:r>
      <w:sdt>
        <w:sdtPr>
          <w:id w:val="179"/>
          <w:tag w:val="answer_179"/>
          <w:alias w:val="Response"/>
          <w:text w:multiLine="1"/>
        </w:sdtPr>
        <w:sdtContent>
          <w:r>
            <w:rPr>
              <w:color w:val="666666"/>
            </w:rPr>
            <w:t>[Enter answer]</w:t>
          </w:r>
        </w:sdtContent>
      </w:sdt>
    </w:p>
    <w:p>
      <w:pPr>
        <w:keepNext/>
        <w:spacing w:before="120" w:after="80"/>
      </w:pPr>
      <w:r>
        <w:rPr>
          <w:b/>
        </w:rPr>
        <w:t>5. Who will sponsor the assessment and approve any changes?</w:t>
      </w:r>
    </w:p>
    <w:p>
      <w:pPr>
        <w:spacing w:after="140"/>
      </w:pPr>
      <w:r>
        <w:rPr>
          <w:b/>
        </w:rPr>
        <w:t xml:space="preserve">Sponsor decision maker budget approver and IT contact: </w:t>
      </w:r>
      <w:sdt>
        <w:sdtPr>
          <w:id w:val="180"/>
          <w:tag w:val="answer_180"/>
          <w:alias w:val="Response"/>
          <w:text w:multiLine="1"/>
        </w:sdtPr>
        <w:sdtContent>
          <w:r>
            <w:rPr>
              <w:color w:val="666666"/>
            </w:rPr>
            <w:t>[Enter answer]</w:t>
          </w:r>
        </w:sdtContent>
      </w:sdt>
    </w:p>
    <w:p>
      <w:r>
        <w:br w:type="page"/>
      </w:r>
    </w:p>
    <w:p>
      <w:pPr>
        <w:pStyle w:val="Heading1"/>
      </w:pPr>
      <w:r>
        <w:t>Pain points and priority workflows</w:t>
      </w:r>
    </w:p>
    <w:p>
      <w:pPr>
        <w:spacing w:after="140"/>
      </w:pPr>
      <w:r>
        <w:t>Describe up to three workflows. Use examples such as trade quoting, product setup, returns, customer enquiries, purchasing or management reporting. Estimates should reflect current performance, not desired future performance.</w:t>
      </w:r>
    </w:p>
    <w:p>
      <w:pPr>
        <w:keepNext/>
        <w:spacing w:before="120" w:after="80"/>
      </w:pPr>
      <w:r>
        <w:rPr>
          <w:b/>
        </w:rPr>
        <w:t>6. Highest priority workflow</w:t>
      </w:r>
    </w:p>
    <w:p>
      <w:pPr>
        <w:spacing w:after="140"/>
      </w:pPr>
      <w:r>
        <w:rPr>
          <w:b/>
        </w:rPr>
        <w:t xml:space="preserve">Process name team and person responsible: </w:t>
      </w:r>
      <w:sdt>
        <w:sdtPr>
          <w:id w:val="181"/>
          <w:tag w:val="answer_181"/>
          <w:alias w:val="Response"/>
          <w:text w:multiLine="1"/>
        </w:sdtPr>
        <w:sdtContent>
          <w:r>
            <w:rPr>
              <w:color w:val="666666"/>
            </w:rPr>
            <w:t>[Enter answer]</w:t>
          </w:r>
        </w:sdtContent>
      </w:sdt>
    </w:p>
    <w:p>
      <w:pPr>
        <w:spacing w:after="140"/>
      </w:pPr>
      <w:r>
        <w:rPr>
          <w:b/>
        </w:rPr>
        <w:t xml:space="preserve">Current steps and software involved: </w:t>
      </w:r>
      <w:sdt>
        <w:sdtPr>
          <w:id w:val="182"/>
          <w:tag w:val="answer_182"/>
          <w:alias w:val="Response"/>
          <w:text w:multiLine="1"/>
        </w:sdtPr>
        <w:sdtContent>
          <w:r>
            <w:rPr>
              <w:color w:val="666666"/>
            </w:rPr>
            <w:t>[Enter answer]</w:t>
          </w:r>
        </w:sdtContent>
      </w:sdt>
    </w:p>
    <w:p>
      <w:pPr>
        <w:spacing w:after="140"/>
      </w:pPr>
      <w:r>
        <w:rPr>
          <w:b/>
        </w:rPr>
        <w:t xml:space="preserve">Biggest delay error bottleneck or manual handover: </w:t>
      </w:r>
      <w:sdt>
        <w:sdtPr>
          <w:id w:val="183"/>
          <w:tag w:val="answer_183"/>
          <w:alias w:val="Response"/>
          <w:text w:multiLine="1"/>
        </w:sdtPr>
        <w:sdtContent>
          <w:r>
            <w:rPr>
              <w:color w:val="666666"/>
            </w:rPr>
            <w:t>[Enter answer]</w:t>
          </w:r>
        </w:sdtContent>
      </w:sdt>
    </w:p>
    <w:p>
      <w:pPr>
        <w:spacing w:after="140"/>
      </w:pPr>
      <w:r>
        <w:rPr>
          <w:b/>
        </w:rPr>
        <w:t xml:space="preserve">Volume per week and average handling time per item: </w:t>
      </w:r>
      <w:sdt>
        <w:sdtPr>
          <w:id w:val="184"/>
          <w:tag w:val="answer_184"/>
          <w:alias w:val="Response"/>
          <w:text w:multiLine="1"/>
        </w:sdtPr>
        <w:sdtContent>
          <w:r>
            <w:rPr>
              <w:color w:val="666666"/>
            </w:rPr>
            <w:t>[Enter answer]</w:t>
          </w:r>
        </w:sdtContent>
      </w:sdt>
    </w:p>
    <w:p>
      <w:pPr>
        <w:spacing w:after="140"/>
      </w:pPr>
      <w:r>
        <w:rPr>
          <w:b/>
        </w:rPr>
        <w:t xml:space="preserve">Business impact and the improvement you want: </w:t>
      </w:r>
      <w:sdt>
        <w:sdtPr>
          <w:id w:val="185"/>
          <w:tag w:val="answer_185"/>
          <w:alias w:val="Response"/>
          <w:text w:multiLine="1"/>
        </w:sdtPr>
        <w:sdtContent>
          <w:r>
            <w:rPr>
              <w:color w:val="666666"/>
            </w:rPr>
            <w:t>[Enter answer]</w:t>
          </w:r>
        </w:sdtContent>
      </w:sdt>
    </w:p>
    <w:p>
      <w:pPr>
        <w:keepNext/>
        <w:spacing w:before="120" w:after="80"/>
      </w:pPr>
      <w:r>
        <w:rPr>
          <w:b/>
        </w:rPr>
        <w:t>7. Second priority workflow</w:t>
      </w:r>
    </w:p>
    <w:p>
      <w:pPr>
        <w:spacing w:after="140"/>
      </w:pPr>
      <w:r>
        <w:rPr>
          <w:b/>
        </w:rPr>
        <w:t xml:space="preserve">Process name team and person responsible: </w:t>
      </w:r>
      <w:sdt>
        <w:sdtPr>
          <w:id w:val="186"/>
          <w:tag w:val="answer_186"/>
          <w:alias w:val="Response"/>
          <w:text w:multiLine="1"/>
        </w:sdtPr>
        <w:sdtContent>
          <w:r>
            <w:rPr>
              <w:color w:val="666666"/>
            </w:rPr>
            <w:t>[Enter answer]</w:t>
          </w:r>
        </w:sdtContent>
      </w:sdt>
    </w:p>
    <w:p>
      <w:pPr>
        <w:spacing w:after="140"/>
      </w:pPr>
      <w:r>
        <w:rPr>
          <w:b/>
        </w:rPr>
        <w:t xml:space="preserve">Current steps and software involved: </w:t>
      </w:r>
      <w:sdt>
        <w:sdtPr>
          <w:id w:val="187"/>
          <w:tag w:val="answer_187"/>
          <w:alias w:val="Response"/>
          <w:text w:multiLine="1"/>
        </w:sdtPr>
        <w:sdtContent>
          <w:r>
            <w:rPr>
              <w:color w:val="666666"/>
            </w:rPr>
            <w:t>[Enter answer]</w:t>
          </w:r>
        </w:sdtContent>
      </w:sdt>
    </w:p>
    <w:p>
      <w:pPr>
        <w:spacing w:after="140"/>
      </w:pPr>
      <w:r>
        <w:rPr>
          <w:b/>
        </w:rPr>
        <w:t xml:space="preserve">Biggest delay error bottleneck or manual handover: </w:t>
      </w:r>
      <w:sdt>
        <w:sdtPr>
          <w:id w:val="188"/>
          <w:tag w:val="answer_188"/>
          <w:alias w:val="Response"/>
          <w:text w:multiLine="1"/>
        </w:sdtPr>
        <w:sdtContent>
          <w:r>
            <w:rPr>
              <w:color w:val="666666"/>
            </w:rPr>
            <w:t>[Enter answer]</w:t>
          </w:r>
        </w:sdtContent>
      </w:sdt>
    </w:p>
    <w:p>
      <w:pPr>
        <w:spacing w:after="140"/>
      </w:pPr>
      <w:r>
        <w:rPr>
          <w:b/>
        </w:rPr>
        <w:t xml:space="preserve">Volume per week and average handling time per item: </w:t>
      </w:r>
      <w:sdt>
        <w:sdtPr>
          <w:id w:val="189"/>
          <w:tag w:val="answer_189"/>
          <w:alias w:val="Response"/>
          <w:text w:multiLine="1"/>
        </w:sdtPr>
        <w:sdtContent>
          <w:r>
            <w:rPr>
              <w:color w:val="666666"/>
            </w:rPr>
            <w:t>[Enter answer]</w:t>
          </w:r>
        </w:sdtContent>
      </w:sdt>
    </w:p>
    <w:p>
      <w:pPr>
        <w:spacing w:after="140"/>
      </w:pPr>
      <w:r>
        <w:rPr>
          <w:b/>
        </w:rPr>
        <w:t xml:space="preserve">Business impact and the improvement you want: </w:t>
      </w:r>
      <w:sdt>
        <w:sdtPr>
          <w:id w:val="190"/>
          <w:tag w:val="answer_190"/>
          <w:alias w:val="Response"/>
          <w:text w:multiLine="1"/>
        </w:sdtPr>
        <w:sdtContent>
          <w:r>
            <w:rPr>
              <w:color w:val="666666"/>
            </w:rPr>
            <w:t>[Enter answer]</w:t>
          </w:r>
        </w:sdtContent>
      </w:sdt>
    </w:p>
    <w:p>
      <w:pPr>
        <w:keepNext/>
        <w:spacing w:before="120" w:after="80"/>
      </w:pPr>
      <w:r>
        <w:rPr>
          <w:b/>
        </w:rPr>
        <w:t>8. Third priority workflow</w:t>
      </w:r>
    </w:p>
    <w:p>
      <w:pPr>
        <w:spacing w:after="140"/>
      </w:pPr>
      <w:r>
        <w:rPr>
          <w:b/>
        </w:rPr>
        <w:t xml:space="preserve">Process name team and person responsible: </w:t>
      </w:r>
      <w:sdt>
        <w:sdtPr>
          <w:id w:val="191"/>
          <w:tag w:val="answer_191"/>
          <w:alias w:val="Response"/>
          <w:text w:multiLine="1"/>
        </w:sdtPr>
        <w:sdtContent>
          <w:r>
            <w:rPr>
              <w:color w:val="666666"/>
            </w:rPr>
            <w:t>[Enter answer]</w:t>
          </w:r>
        </w:sdtContent>
      </w:sdt>
    </w:p>
    <w:p>
      <w:pPr>
        <w:spacing w:after="140"/>
      </w:pPr>
      <w:r>
        <w:rPr>
          <w:b/>
        </w:rPr>
        <w:t xml:space="preserve">Current steps and software involved: </w:t>
      </w:r>
      <w:sdt>
        <w:sdtPr>
          <w:id w:val="192"/>
          <w:tag w:val="answer_192"/>
          <w:alias w:val="Response"/>
          <w:text w:multiLine="1"/>
        </w:sdtPr>
        <w:sdtContent>
          <w:r>
            <w:rPr>
              <w:color w:val="666666"/>
            </w:rPr>
            <w:t>[Enter answer]</w:t>
          </w:r>
        </w:sdtContent>
      </w:sdt>
    </w:p>
    <w:p>
      <w:pPr>
        <w:spacing w:after="140"/>
      </w:pPr>
      <w:r>
        <w:rPr>
          <w:b/>
        </w:rPr>
        <w:t xml:space="preserve">Biggest delay error bottleneck or manual handover: </w:t>
      </w:r>
      <w:sdt>
        <w:sdtPr>
          <w:id w:val="193"/>
          <w:tag w:val="answer_193"/>
          <w:alias w:val="Response"/>
          <w:text w:multiLine="1"/>
        </w:sdtPr>
        <w:sdtContent>
          <w:r>
            <w:rPr>
              <w:color w:val="666666"/>
            </w:rPr>
            <w:t>[Enter answer]</w:t>
          </w:r>
        </w:sdtContent>
      </w:sdt>
    </w:p>
    <w:p>
      <w:pPr>
        <w:spacing w:after="140"/>
      </w:pPr>
      <w:r>
        <w:rPr>
          <w:b/>
        </w:rPr>
        <w:t xml:space="preserve">Volume per week and average handling time per item: </w:t>
      </w:r>
      <w:sdt>
        <w:sdtPr>
          <w:id w:val="194"/>
          <w:tag w:val="answer_194"/>
          <w:alias w:val="Response"/>
          <w:text w:multiLine="1"/>
        </w:sdtPr>
        <w:sdtContent>
          <w:r>
            <w:rPr>
              <w:color w:val="666666"/>
            </w:rPr>
            <w:t>[Enter answer]</w:t>
          </w:r>
        </w:sdtContent>
      </w:sdt>
    </w:p>
    <w:p>
      <w:pPr>
        <w:spacing w:after="140"/>
      </w:pPr>
      <w:r>
        <w:rPr>
          <w:b/>
        </w:rPr>
        <w:t xml:space="preserve">Business impact and the improvement you want: </w:t>
      </w:r>
      <w:sdt>
        <w:sdtPr>
          <w:id w:val="195"/>
          <w:tag w:val="answer_195"/>
          <w:alias w:val="Response"/>
          <w:text w:multiLine="1"/>
        </w:sdtPr>
        <w:sdtContent>
          <w:r>
            <w:rPr>
              <w:color w:val="666666"/>
            </w:rPr>
            <w:t>[Enter answer]</w:t>
          </w:r>
        </w:sdtContent>
      </w:sdt>
    </w:p>
    <w:p>
      <w:pPr>
        <w:keepNext/>
        <w:spacing w:before="120" w:after="80"/>
      </w:pPr>
      <w:r>
        <w:rPr>
          <w:b/>
        </w:rPr>
        <w:t>9. What have you already tried, and what stopped it working?</w:t>
      </w:r>
    </w:p>
    <w:p>
      <w:pPr>
        <w:spacing w:after="420"/>
      </w:pPr>
      <w:r>
        <w:rPr>
          <w:b/>
        </w:rPr>
        <w:t xml:space="preserve">Previous tools projects constraints or lessons: </w:t>
      </w:r>
      <w:sdt>
        <w:sdtPr>
          <w:id w:val="196"/>
          <w:tag w:val="answer_196"/>
          <w:alias w:val="Response"/>
          <w:text w:multiLine="1"/>
        </w:sdtPr>
        <w:sdtContent>
          <w:r>
            <w:rPr>
              <w:color w:val="666666"/>
            </w:rPr>
            <w:t>[Enter answer]</w:t>
          </w:r>
        </w:sdtContent>
      </w:sdt>
    </w:p>
    <w:p>
      <w:pPr>
        <w:keepNext/>
        <w:spacing w:before="120" w:after="80"/>
      </w:pPr>
      <w:r>
        <w:rPr>
          <w:b/>
        </w:rPr>
        <w:t>10. How could we measure success?</w:t>
      </w:r>
    </w:p>
    <w:p>
      <w:pPr>
        <w:keepNext/>
        <w:spacing w:after="60"/>
      </w:pPr>
      <w:r>
        <w:t>Identify available reports or a person who can help establish a baseline.</w:t>
      </w:r>
    </w:p>
    <w:p>
      <w:pPr>
        <w:spacing w:after="140"/>
      </w:pPr>
      <w:r>
        <w:rPr>
          <w:b/>
        </w:rPr>
        <w:t xml:space="preserve">Measures such as quote time conversion error rate or hours spent: </w:t>
      </w:r>
      <w:sdt>
        <w:sdtPr>
          <w:id w:val="197"/>
          <w:tag w:val="answer_197"/>
          <w:alias w:val="Response"/>
          <w:text w:multiLine="1"/>
        </w:sdtPr>
        <w:sdtContent>
          <w:r>
            <w:rPr>
              <w:color w:val="666666"/>
            </w:rPr>
            <w:t>[Enter answer]</w:t>
          </w:r>
        </w:sdtContent>
      </w:sdt>
    </w:p>
    <w:p>
      <w:r>
        <w:br w:type="page"/>
      </w:r>
    </w:p>
    <w:p>
      <w:pPr>
        <w:pStyle w:val="Heading1"/>
      </w:pPr>
      <w:r>
        <w:t>Business software inventory</w:t>
      </w:r>
    </w:p>
    <w:p>
      <w:pPr>
        <w:keepNext/>
        <w:spacing w:before="120" w:after="80"/>
      </w:pPr>
      <w:r>
        <w:rPr>
          <w:b/>
        </w:rPr>
        <w:t>11. Which software and services does JD Lighting use?</w:t>
      </w:r>
    </w:p>
    <w:p>
      <w:pPr>
        <w:keepNext/>
        <w:spacing w:after="60"/>
      </w:pPr>
      <w:r>
        <w:t>Enter all products in each category, with their main purpose and owner. Write None or Not sure where applicable. Add rows or attach an existing inventory if available.</w:t>
      </w:r>
    </w:p>
    <w:tbl>
      <w:tblPr>
        <w:tblW w:type="auto" w:w="0"/>
        <w:jc w:val="center"/>
        <w:tblLayout w:type="fixed"/>
        <w:tblLook w:firstColumn="1" w:firstRow="1" w:lastColumn="0" w:lastRow="0" w:noHBand="0" w:noVBand="1" w:val="04A0"/>
      </w:tblPr>
      <w:tblGrid>
        <w:gridCol w:w="2808"/>
        <w:gridCol w:w="4752"/>
        <w:gridCol w:w="2664"/>
      </w:tblGrid>
      <w:tr>
        <w:trPr>
          <w:tblHeader/>
          <w:cantSplit/>
        </w:trPr>
        <w:tc>
          <w:tcPr>
            <w:tcW w:type="dxa" w:w="2808"/>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shd w:fill="E6EDF3"/>
          </w:tcPr>
          <w:p>
            <w:pPr>
              <w:spacing w:after="40" w:before="40" w:line="240" w:lineRule="auto"/>
            </w:pPr>
            <w:r>
              <w:rPr>
                <w:b/>
                <w:sz w:val="19"/>
              </w:rPr>
              <w:t>Category</w:t>
            </w:r>
          </w:p>
        </w:tc>
        <w:tc>
          <w:tcPr>
            <w:tcW w:type="dxa" w:w="475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shd w:fill="E6EDF3"/>
          </w:tcPr>
          <w:p>
            <w:pPr>
              <w:spacing w:after="40" w:before="40" w:line="240" w:lineRule="auto"/>
            </w:pPr>
            <w:r>
              <w:rPr>
                <w:b/>
                <w:sz w:val="19"/>
              </w:rPr>
              <w:t>Product names and main purpose</w:t>
            </w:r>
          </w:p>
        </w:tc>
        <w:tc>
          <w:tcPr>
            <w:tcW w:type="dxa" w:w="266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shd w:fill="E6EDF3"/>
          </w:tcPr>
          <w:p>
            <w:pPr>
              <w:spacing w:after="40" w:before="40" w:line="240" w:lineRule="auto"/>
            </w:pPr>
            <w:r>
              <w:rPr>
                <w:b/>
                <w:sz w:val="19"/>
              </w:rPr>
              <w:t>Owner or provider</w:t>
            </w:r>
          </w:p>
        </w:tc>
      </w:tr>
      <w:tr>
        <w:trPr>
          <w:cantSplit/>
        </w:trPr>
        <w:tc>
          <w:tcPr>
            <w:tcW w:type="dxa" w:w="2808"/>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0" w:lineRule="auto"/>
            </w:pPr>
            <w:r>
              <w:rPr>
                <w:b w:val="0"/>
                <w:sz w:val="19"/>
              </w:rPr>
              <w:t>ERP or business management</w:t>
            </w:r>
          </w:p>
        </w:tc>
        <w:tc>
          <w:tcPr>
            <w:tcW w:type="dxa" w:w="475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0" w:lineRule="auto"/>
            </w:pPr>
            <w:sdt>
              <w:sdtPr>
                <w:id w:val="198"/>
                <w:tag w:val="answer_198"/>
                <w:alias w:val="Response"/>
                <w:text w:multiLine="1"/>
              </w:sdtPr>
              <w:sdtContent>
                <w:r>
                  <w:rPr>
                    <w:color w:val="666666"/>
                  </w:rPr>
                  <w:t>Enter details</w:t>
                </w:r>
              </w:sdtContent>
            </w:sdt>
          </w:p>
        </w:tc>
        <w:tc>
          <w:tcPr>
            <w:tcW w:type="dxa" w:w="266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0" w:lineRule="auto"/>
            </w:pPr>
            <w:sdt>
              <w:sdtPr>
                <w:id w:val="199"/>
                <w:tag w:val="answer_199"/>
                <w:alias w:val="Response"/>
                <w:text w:multiLine="1"/>
              </w:sdtPr>
              <w:sdtContent>
                <w:r>
                  <w:rPr>
                    <w:color w:val="666666"/>
                  </w:rPr>
                  <w:t>Enter details</w:t>
                </w:r>
              </w:sdtContent>
            </w:sdt>
          </w:p>
        </w:tc>
      </w:tr>
      <w:tr>
        <w:trPr>
          <w:cantSplit/>
        </w:trPr>
        <w:tc>
          <w:tcPr>
            <w:tcW w:type="dxa" w:w="2808"/>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0" w:lineRule="auto"/>
            </w:pPr>
            <w:r>
              <w:rPr>
                <w:b w:val="0"/>
                <w:sz w:val="19"/>
              </w:rPr>
              <w:t>CRM and sales pipeline</w:t>
            </w:r>
          </w:p>
        </w:tc>
        <w:tc>
          <w:tcPr>
            <w:tcW w:type="dxa" w:w="475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0" w:lineRule="auto"/>
            </w:pPr>
            <w:sdt>
              <w:sdtPr>
                <w:id w:val="200"/>
                <w:tag w:val="answer_200"/>
                <w:alias w:val="Response"/>
                <w:text w:multiLine="1"/>
              </w:sdtPr>
              <w:sdtContent>
                <w:r>
                  <w:rPr>
                    <w:color w:val="666666"/>
                  </w:rPr>
                  <w:t>Enter details</w:t>
                </w:r>
              </w:sdtContent>
            </w:sdt>
          </w:p>
        </w:tc>
        <w:tc>
          <w:tcPr>
            <w:tcW w:type="dxa" w:w="266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0" w:lineRule="auto"/>
            </w:pPr>
            <w:sdt>
              <w:sdtPr>
                <w:id w:val="201"/>
                <w:tag w:val="answer_201"/>
                <w:alias w:val="Response"/>
                <w:text w:multiLine="1"/>
              </w:sdtPr>
              <w:sdtContent>
                <w:r>
                  <w:rPr>
                    <w:color w:val="666666"/>
                  </w:rPr>
                  <w:t>Enter details</w:t>
                </w:r>
              </w:sdtContent>
            </w:sdt>
          </w:p>
        </w:tc>
      </w:tr>
      <w:tr>
        <w:trPr>
          <w:cantSplit/>
        </w:trPr>
        <w:tc>
          <w:tcPr>
            <w:tcW w:type="dxa" w:w="2808"/>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0" w:lineRule="auto"/>
            </w:pPr>
            <w:r>
              <w:rPr>
                <w:b w:val="0"/>
                <w:sz w:val="19"/>
              </w:rPr>
              <w:t>Ecommerce websites and apps</w:t>
            </w:r>
          </w:p>
        </w:tc>
        <w:tc>
          <w:tcPr>
            <w:tcW w:type="dxa" w:w="475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0" w:lineRule="auto"/>
            </w:pPr>
            <w:sdt>
              <w:sdtPr>
                <w:id w:val="202"/>
                <w:tag w:val="answer_202"/>
                <w:alias w:val="Response"/>
                <w:text w:multiLine="1"/>
              </w:sdtPr>
              <w:sdtContent>
                <w:r>
                  <w:rPr>
                    <w:color w:val="666666"/>
                  </w:rPr>
                  <w:t>Enter details</w:t>
                </w:r>
              </w:sdtContent>
            </w:sdt>
          </w:p>
        </w:tc>
        <w:tc>
          <w:tcPr>
            <w:tcW w:type="dxa" w:w="266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0" w:lineRule="auto"/>
            </w:pPr>
            <w:sdt>
              <w:sdtPr>
                <w:id w:val="203"/>
                <w:tag w:val="answer_203"/>
                <w:alias w:val="Response"/>
                <w:text w:multiLine="1"/>
              </w:sdtPr>
              <w:sdtContent>
                <w:r>
                  <w:rPr>
                    <w:color w:val="666666"/>
                  </w:rPr>
                  <w:t>Enter details</w:t>
                </w:r>
              </w:sdtContent>
            </w:sdt>
          </w:p>
        </w:tc>
      </w:tr>
      <w:tr>
        <w:trPr>
          <w:cantSplit/>
        </w:trPr>
        <w:tc>
          <w:tcPr>
            <w:tcW w:type="dxa" w:w="2808"/>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0" w:lineRule="auto"/>
            </w:pPr>
            <w:r>
              <w:rPr>
                <w:b w:val="0"/>
                <w:sz w:val="19"/>
              </w:rPr>
              <w:t>POS and payment systems</w:t>
            </w:r>
          </w:p>
        </w:tc>
        <w:tc>
          <w:tcPr>
            <w:tcW w:type="dxa" w:w="475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0" w:lineRule="auto"/>
            </w:pPr>
            <w:sdt>
              <w:sdtPr>
                <w:id w:val="204"/>
                <w:tag w:val="answer_204"/>
                <w:alias w:val="Response"/>
                <w:text w:multiLine="1"/>
              </w:sdtPr>
              <w:sdtContent>
                <w:r>
                  <w:rPr>
                    <w:color w:val="666666"/>
                  </w:rPr>
                  <w:t>Enter details</w:t>
                </w:r>
              </w:sdtContent>
            </w:sdt>
          </w:p>
        </w:tc>
        <w:tc>
          <w:tcPr>
            <w:tcW w:type="dxa" w:w="266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0" w:lineRule="auto"/>
            </w:pPr>
            <w:sdt>
              <w:sdtPr>
                <w:id w:val="205"/>
                <w:tag w:val="answer_205"/>
                <w:alias w:val="Response"/>
                <w:text w:multiLine="1"/>
              </w:sdtPr>
              <w:sdtContent>
                <w:r>
                  <w:rPr>
                    <w:color w:val="666666"/>
                  </w:rPr>
                  <w:t>Enter details</w:t>
                </w:r>
              </w:sdtContent>
            </w:sdt>
          </w:p>
        </w:tc>
      </w:tr>
      <w:tr>
        <w:trPr>
          <w:cantSplit/>
        </w:trPr>
        <w:tc>
          <w:tcPr>
            <w:tcW w:type="dxa" w:w="2808"/>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0" w:lineRule="auto"/>
            </w:pPr>
            <w:r>
              <w:rPr>
                <w:b w:val="0"/>
                <w:sz w:val="19"/>
              </w:rPr>
              <w:t>Inventory warehouse and purchasing</w:t>
            </w:r>
          </w:p>
        </w:tc>
        <w:tc>
          <w:tcPr>
            <w:tcW w:type="dxa" w:w="475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0" w:lineRule="auto"/>
            </w:pPr>
            <w:sdt>
              <w:sdtPr>
                <w:id w:val="206"/>
                <w:tag w:val="answer_206"/>
                <w:alias w:val="Response"/>
                <w:text w:multiLine="1"/>
              </w:sdtPr>
              <w:sdtContent>
                <w:r>
                  <w:rPr>
                    <w:color w:val="666666"/>
                  </w:rPr>
                  <w:t>Enter details</w:t>
                </w:r>
              </w:sdtContent>
            </w:sdt>
          </w:p>
        </w:tc>
        <w:tc>
          <w:tcPr>
            <w:tcW w:type="dxa" w:w="266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0" w:lineRule="auto"/>
            </w:pPr>
            <w:sdt>
              <w:sdtPr>
                <w:id w:val="207"/>
                <w:tag w:val="answer_207"/>
                <w:alias w:val="Response"/>
                <w:text w:multiLine="1"/>
              </w:sdtPr>
              <w:sdtContent>
                <w:r>
                  <w:rPr>
                    <w:color w:val="666666"/>
                  </w:rPr>
                  <w:t>Enter details</w:t>
                </w:r>
              </w:sdtContent>
            </w:sdt>
          </w:p>
        </w:tc>
      </w:tr>
      <w:tr>
        <w:trPr>
          <w:cantSplit/>
        </w:trPr>
        <w:tc>
          <w:tcPr>
            <w:tcW w:type="dxa" w:w="2808"/>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0" w:lineRule="auto"/>
            </w:pPr>
            <w:r>
              <w:rPr>
                <w:b w:val="0"/>
                <w:sz w:val="19"/>
              </w:rPr>
              <w:t>Supplier portals and product data</w:t>
            </w:r>
          </w:p>
        </w:tc>
        <w:tc>
          <w:tcPr>
            <w:tcW w:type="dxa" w:w="475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0" w:lineRule="auto"/>
            </w:pPr>
            <w:sdt>
              <w:sdtPr>
                <w:id w:val="208"/>
                <w:tag w:val="answer_208"/>
                <w:alias w:val="Response"/>
                <w:text w:multiLine="1"/>
              </w:sdtPr>
              <w:sdtContent>
                <w:r>
                  <w:rPr>
                    <w:color w:val="666666"/>
                  </w:rPr>
                  <w:t>Enter details</w:t>
                </w:r>
              </w:sdtContent>
            </w:sdt>
          </w:p>
        </w:tc>
        <w:tc>
          <w:tcPr>
            <w:tcW w:type="dxa" w:w="266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0" w:lineRule="auto"/>
            </w:pPr>
            <w:sdt>
              <w:sdtPr>
                <w:id w:val="209"/>
                <w:tag w:val="answer_209"/>
                <w:alias w:val="Response"/>
                <w:text w:multiLine="1"/>
              </w:sdtPr>
              <w:sdtContent>
                <w:r>
                  <w:rPr>
                    <w:color w:val="666666"/>
                  </w:rPr>
                  <w:t>Enter details</w:t>
                </w:r>
              </w:sdtContent>
            </w:sdt>
          </w:p>
        </w:tc>
      </w:tr>
      <w:tr>
        <w:trPr>
          <w:cantSplit/>
        </w:trPr>
        <w:tc>
          <w:tcPr>
            <w:tcW w:type="dxa" w:w="2808"/>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0" w:lineRule="auto"/>
            </w:pPr>
            <w:r>
              <w:rPr>
                <w:b w:val="0"/>
                <w:sz w:val="19"/>
              </w:rPr>
              <w:t>Quoting design and project tools</w:t>
            </w:r>
          </w:p>
        </w:tc>
        <w:tc>
          <w:tcPr>
            <w:tcW w:type="dxa" w:w="475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0" w:lineRule="auto"/>
            </w:pPr>
            <w:sdt>
              <w:sdtPr>
                <w:id w:val="210"/>
                <w:tag w:val="answer_210"/>
                <w:alias w:val="Response"/>
                <w:text w:multiLine="1"/>
              </w:sdtPr>
              <w:sdtContent>
                <w:r>
                  <w:rPr>
                    <w:color w:val="666666"/>
                  </w:rPr>
                  <w:t>Enter details</w:t>
                </w:r>
              </w:sdtContent>
            </w:sdt>
          </w:p>
        </w:tc>
        <w:tc>
          <w:tcPr>
            <w:tcW w:type="dxa" w:w="266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0" w:lineRule="auto"/>
            </w:pPr>
            <w:sdt>
              <w:sdtPr>
                <w:id w:val="211"/>
                <w:tag w:val="answer_211"/>
                <w:alias w:val="Response"/>
                <w:text w:multiLine="1"/>
              </w:sdtPr>
              <w:sdtContent>
                <w:r>
                  <w:rPr>
                    <w:color w:val="666666"/>
                  </w:rPr>
                  <w:t>Enter details</w:t>
                </w:r>
              </w:sdtContent>
            </w:sdt>
          </w:p>
        </w:tc>
      </w:tr>
      <w:tr>
        <w:trPr>
          <w:cantSplit/>
        </w:trPr>
        <w:tc>
          <w:tcPr>
            <w:tcW w:type="dxa" w:w="2808"/>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0" w:lineRule="auto"/>
            </w:pPr>
            <w:r>
              <w:rPr>
                <w:b w:val="0"/>
                <w:sz w:val="19"/>
              </w:rPr>
              <w:t>Accounting payroll and expenses</w:t>
            </w:r>
          </w:p>
        </w:tc>
        <w:tc>
          <w:tcPr>
            <w:tcW w:type="dxa" w:w="475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0" w:lineRule="auto"/>
            </w:pPr>
            <w:sdt>
              <w:sdtPr>
                <w:id w:val="212"/>
                <w:tag w:val="answer_212"/>
                <w:alias w:val="Response"/>
                <w:text w:multiLine="1"/>
              </w:sdtPr>
              <w:sdtContent>
                <w:r>
                  <w:rPr>
                    <w:color w:val="666666"/>
                  </w:rPr>
                  <w:t>Enter details</w:t>
                </w:r>
              </w:sdtContent>
            </w:sdt>
          </w:p>
        </w:tc>
        <w:tc>
          <w:tcPr>
            <w:tcW w:type="dxa" w:w="266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0" w:lineRule="auto"/>
            </w:pPr>
            <w:sdt>
              <w:sdtPr>
                <w:id w:val="213"/>
                <w:tag w:val="answer_213"/>
                <w:alias w:val="Response"/>
                <w:text w:multiLine="1"/>
              </w:sdtPr>
              <w:sdtContent>
                <w:r>
                  <w:rPr>
                    <w:color w:val="666666"/>
                  </w:rPr>
                  <w:t>Enter details</w:t>
                </w:r>
              </w:sdtContent>
            </w:sdt>
          </w:p>
        </w:tc>
      </w:tr>
      <w:tr>
        <w:trPr>
          <w:cantSplit/>
        </w:trPr>
        <w:tc>
          <w:tcPr>
            <w:tcW w:type="dxa" w:w="2808"/>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0" w:lineRule="auto"/>
            </w:pPr>
            <w:r>
              <w:rPr>
                <w:b w:val="0"/>
                <w:sz w:val="19"/>
              </w:rPr>
              <w:t>Email calendars and office tools</w:t>
            </w:r>
          </w:p>
        </w:tc>
        <w:tc>
          <w:tcPr>
            <w:tcW w:type="dxa" w:w="475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0" w:lineRule="auto"/>
            </w:pPr>
            <w:sdt>
              <w:sdtPr>
                <w:id w:val="214"/>
                <w:tag w:val="answer_214"/>
                <w:alias w:val="Response"/>
                <w:text w:multiLine="1"/>
              </w:sdtPr>
              <w:sdtContent>
                <w:r>
                  <w:rPr>
                    <w:color w:val="666666"/>
                  </w:rPr>
                  <w:t>Enter details</w:t>
                </w:r>
              </w:sdtContent>
            </w:sdt>
          </w:p>
        </w:tc>
        <w:tc>
          <w:tcPr>
            <w:tcW w:type="dxa" w:w="266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0" w:lineRule="auto"/>
            </w:pPr>
            <w:sdt>
              <w:sdtPr>
                <w:id w:val="215"/>
                <w:tag w:val="answer_215"/>
                <w:alias w:val="Response"/>
                <w:text w:multiLine="1"/>
              </w:sdtPr>
              <w:sdtContent>
                <w:r>
                  <w:rPr>
                    <w:color w:val="666666"/>
                  </w:rPr>
                  <w:t>Enter details</w:t>
                </w:r>
              </w:sdtContent>
            </w:sdt>
          </w:p>
        </w:tc>
      </w:tr>
      <w:tr>
        <w:trPr>
          <w:cantSplit/>
        </w:trPr>
        <w:tc>
          <w:tcPr>
            <w:tcW w:type="dxa" w:w="2808"/>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0" w:lineRule="auto"/>
            </w:pPr>
            <w:r>
              <w:rPr>
                <w:b w:val="0"/>
                <w:sz w:val="19"/>
              </w:rPr>
              <w:t>Support helpdesk phones and chat</w:t>
            </w:r>
          </w:p>
        </w:tc>
        <w:tc>
          <w:tcPr>
            <w:tcW w:type="dxa" w:w="475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0" w:lineRule="auto"/>
            </w:pPr>
            <w:sdt>
              <w:sdtPr>
                <w:id w:val="216"/>
                <w:tag w:val="answer_216"/>
                <w:alias w:val="Response"/>
                <w:text w:multiLine="1"/>
              </w:sdtPr>
              <w:sdtContent>
                <w:r>
                  <w:rPr>
                    <w:color w:val="666666"/>
                  </w:rPr>
                  <w:t>Enter details</w:t>
                </w:r>
              </w:sdtContent>
            </w:sdt>
          </w:p>
        </w:tc>
        <w:tc>
          <w:tcPr>
            <w:tcW w:type="dxa" w:w="266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0" w:lineRule="auto"/>
            </w:pPr>
            <w:sdt>
              <w:sdtPr>
                <w:id w:val="217"/>
                <w:tag w:val="answer_217"/>
                <w:alias w:val="Response"/>
                <w:text w:multiLine="1"/>
              </w:sdtPr>
              <w:sdtContent>
                <w:r>
                  <w:rPr>
                    <w:color w:val="666666"/>
                  </w:rPr>
                  <w:t>Enter details</w:t>
                </w:r>
              </w:sdtContent>
            </w:sdt>
          </w:p>
        </w:tc>
      </w:tr>
      <w:tr>
        <w:trPr>
          <w:cantSplit/>
        </w:trPr>
        <w:tc>
          <w:tcPr>
            <w:tcW w:type="dxa" w:w="2808"/>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0" w:lineRule="auto"/>
            </w:pPr>
            <w:r>
              <w:rPr>
                <w:b w:val="0"/>
                <w:sz w:val="19"/>
              </w:rPr>
              <w:t>Marketing social and email campaigns</w:t>
            </w:r>
          </w:p>
        </w:tc>
        <w:tc>
          <w:tcPr>
            <w:tcW w:type="dxa" w:w="475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0" w:lineRule="auto"/>
            </w:pPr>
            <w:sdt>
              <w:sdtPr>
                <w:id w:val="218"/>
                <w:tag w:val="answer_218"/>
                <w:alias w:val="Response"/>
                <w:text w:multiLine="1"/>
              </w:sdtPr>
              <w:sdtContent>
                <w:r>
                  <w:rPr>
                    <w:color w:val="666666"/>
                  </w:rPr>
                  <w:t>Enter details</w:t>
                </w:r>
              </w:sdtContent>
            </w:sdt>
          </w:p>
        </w:tc>
        <w:tc>
          <w:tcPr>
            <w:tcW w:type="dxa" w:w="266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0" w:lineRule="auto"/>
            </w:pPr>
            <w:sdt>
              <w:sdtPr>
                <w:id w:val="219"/>
                <w:tag w:val="answer_219"/>
                <w:alias w:val="Response"/>
                <w:text w:multiLine="1"/>
              </w:sdtPr>
              <w:sdtContent>
                <w:r>
                  <w:rPr>
                    <w:color w:val="666666"/>
                  </w:rPr>
                  <w:t>Enter details</w:t>
                </w:r>
              </w:sdtContent>
            </w:sdt>
          </w:p>
        </w:tc>
      </w:tr>
      <w:tr>
        <w:trPr>
          <w:cantSplit/>
        </w:trPr>
        <w:tc>
          <w:tcPr>
            <w:tcW w:type="dxa" w:w="2808"/>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0" w:lineRule="auto"/>
            </w:pPr>
            <w:r>
              <w:rPr>
                <w:b w:val="0"/>
                <w:sz w:val="19"/>
              </w:rPr>
              <w:t>Reporting analytics and databases</w:t>
            </w:r>
          </w:p>
        </w:tc>
        <w:tc>
          <w:tcPr>
            <w:tcW w:type="dxa" w:w="475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0" w:lineRule="auto"/>
            </w:pPr>
            <w:sdt>
              <w:sdtPr>
                <w:id w:val="220"/>
                <w:tag w:val="answer_220"/>
                <w:alias w:val="Response"/>
                <w:text w:multiLine="1"/>
              </w:sdtPr>
              <w:sdtContent>
                <w:r>
                  <w:rPr>
                    <w:color w:val="666666"/>
                  </w:rPr>
                  <w:t>Enter details</w:t>
                </w:r>
              </w:sdtContent>
            </w:sdt>
          </w:p>
        </w:tc>
        <w:tc>
          <w:tcPr>
            <w:tcW w:type="dxa" w:w="266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0" w:lineRule="auto"/>
            </w:pPr>
            <w:sdt>
              <w:sdtPr>
                <w:id w:val="221"/>
                <w:tag w:val="answer_221"/>
                <w:alias w:val="Response"/>
                <w:text w:multiLine="1"/>
              </w:sdtPr>
              <w:sdtContent>
                <w:r>
                  <w:rPr>
                    <w:color w:val="666666"/>
                  </w:rPr>
                  <w:t>Enter details</w:t>
                </w:r>
              </w:sdtContent>
            </w:sdt>
          </w:p>
        </w:tc>
      </w:tr>
      <w:tr>
        <w:trPr>
          <w:cantSplit/>
        </w:trPr>
        <w:tc>
          <w:tcPr>
            <w:tcW w:type="dxa" w:w="2808"/>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0" w:lineRule="auto"/>
            </w:pPr>
            <w:r>
              <w:rPr>
                <w:b w:val="0"/>
                <w:sz w:val="19"/>
              </w:rPr>
              <w:t>Files documents and collaboration</w:t>
            </w:r>
          </w:p>
        </w:tc>
        <w:tc>
          <w:tcPr>
            <w:tcW w:type="dxa" w:w="475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0" w:lineRule="auto"/>
            </w:pPr>
            <w:sdt>
              <w:sdtPr>
                <w:id w:val="222"/>
                <w:tag w:val="answer_222"/>
                <w:alias w:val="Response"/>
                <w:text w:multiLine="1"/>
              </w:sdtPr>
              <w:sdtContent>
                <w:r>
                  <w:rPr>
                    <w:color w:val="666666"/>
                  </w:rPr>
                  <w:t>Enter details</w:t>
                </w:r>
              </w:sdtContent>
            </w:sdt>
          </w:p>
        </w:tc>
        <w:tc>
          <w:tcPr>
            <w:tcW w:type="dxa" w:w="266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0" w:lineRule="auto"/>
            </w:pPr>
            <w:sdt>
              <w:sdtPr>
                <w:id w:val="223"/>
                <w:tag w:val="answer_223"/>
                <w:alias w:val="Response"/>
                <w:text w:multiLine="1"/>
              </w:sdtPr>
              <w:sdtContent>
                <w:r>
                  <w:rPr>
                    <w:color w:val="666666"/>
                  </w:rPr>
                  <w:t>Enter details</w:t>
                </w:r>
              </w:sdtContent>
            </w:sdt>
          </w:p>
        </w:tc>
      </w:tr>
      <w:tr>
        <w:trPr>
          <w:cantSplit/>
        </w:trPr>
        <w:tc>
          <w:tcPr>
            <w:tcW w:type="dxa" w:w="2808"/>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0" w:lineRule="auto"/>
            </w:pPr>
            <w:r>
              <w:rPr>
                <w:b w:val="0"/>
                <w:sz w:val="19"/>
              </w:rPr>
              <w:t>HR learning and rostering</w:t>
            </w:r>
          </w:p>
        </w:tc>
        <w:tc>
          <w:tcPr>
            <w:tcW w:type="dxa" w:w="475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0" w:lineRule="auto"/>
            </w:pPr>
            <w:sdt>
              <w:sdtPr>
                <w:id w:val="224"/>
                <w:tag w:val="answer_224"/>
                <w:alias w:val="Response"/>
                <w:text w:multiLine="1"/>
              </w:sdtPr>
              <w:sdtContent>
                <w:r>
                  <w:rPr>
                    <w:color w:val="666666"/>
                  </w:rPr>
                  <w:t>Enter details</w:t>
                </w:r>
              </w:sdtContent>
            </w:sdt>
          </w:p>
        </w:tc>
        <w:tc>
          <w:tcPr>
            <w:tcW w:type="dxa" w:w="266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0" w:lineRule="auto"/>
            </w:pPr>
            <w:sdt>
              <w:sdtPr>
                <w:id w:val="225"/>
                <w:tag w:val="answer_225"/>
                <w:alias w:val="Response"/>
                <w:text w:multiLine="1"/>
              </w:sdtPr>
              <w:sdtContent>
                <w:r>
                  <w:rPr>
                    <w:color w:val="666666"/>
                  </w:rPr>
                  <w:t>Enter details</w:t>
                </w:r>
              </w:sdtContent>
            </w:sdt>
          </w:p>
        </w:tc>
      </w:tr>
      <w:tr>
        <w:trPr>
          <w:cantSplit/>
        </w:trPr>
        <w:tc>
          <w:tcPr>
            <w:tcW w:type="dxa" w:w="2808"/>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0" w:lineRule="auto"/>
            </w:pPr>
            <w:r>
              <w:rPr>
                <w:b w:val="0"/>
                <w:sz w:val="19"/>
              </w:rPr>
              <w:t>Automation integrations and custom apps</w:t>
            </w:r>
          </w:p>
        </w:tc>
        <w:tc>
          <w:tcPr>
            <w:tcW w:type="dxa" w:w="475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0" w:lineRule="auto"/>
            </w:pPr>
            <w:sdt>
              <w:sdtPr>
                <w:id w:val="226"/>
                <w:tag w:val="answer_226"/>
                <w:alias w:val="Response"/>
                <w:text w:multiLine="1"/>
              </w:sdtPr>
              <w:sdtContent>
                <w:r>
                  <w:rPr>
                    <w:color w:val="666666"/>
                  </w:rPr>
                  <w:t>Enter details</w:t>
                </w:r>
              </w:sdtContent>
            </w:sdt>
          </w:p>
        </w:tc>
        <w:tc>
          <w:tcPr>
            <w:tcW w:type="dxa" w:w="266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0" w:lineRule="auto"/>
            </w:pPr>
            <w:sdt>
              <w:sdtPr>
                <w:id w:val="227"/>
                <w:tag w:val="answer_227"/>
                <w:alias w:val="Response"/>
                <w:text w:multiLine="1"/>
              </w:sdtPr>
              <w:sdtContent>
                <w:r>
                  <w:rPr>
                    <w:color w:val="666666"/>
                  </w:rPr>
                  <w:t>Enter details</w:t>
                </w:r>
              </w:sdtContent>
            </w:sdt>
          </w:p>
        </w:tc>
      </w:tr>
      <w:tr>
        <w:trPr>
          <w:cantSplit/>
        </w:trPr>
        <w:tc>
          <w:tcPr>
            <w:tcW w:type="dxa" w:w="2808"/>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0" w:lineRule="auto"/>
            </w:pPr>
            <w:r>
              <w:rPr>
                <w:b w:val="0"/>
                <w:sz w:val="19"/>
              </w:rPr>
              <w:t>Spreadsheets legacy or other tools</w:t>
            </w:r>
          </w:p>
        </w:tc>
        <w:tc>
          <w:tcPr>
            <w:tcW w:type="dxa" w:w="475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0" w:lineRule="auto"/>
            </w:pPr>
            <w:sdt>
              <w:sdtPr>
                <w:id w:val="228"/>
                <w:tag w:val="answer_228"/>
                <w:alias w:val="Response"/>
                <w:text w:multiLine="1"/>
              </w:sdtPr>
              <w:sdtContent>
                <w:r>
                  <w:rPr>
                    <w:color w:val="666666"/>
                  </w:rPr>
                  <w:t>Enter details</w:t>
                </w:r>
              </w:sdtContent>
            </w:sdt>
          </w:p>
        </w:tc>
        <w:tc>
          <w:tcPr>
            <w:tcW w:type="dxa" w:w="266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0" w:lineRule="auto"/>
            </w:pPr>
            <w:sdt>
              <w:sdtPr>
                <w:id w:val="229"/>
                <w:tag w:val="answer_229"/>
                <w:alias w:val="Response"/>
                <w:text w:multiLine="1"/>
              </w:sdtPr>
              <w:sdtContent>
                <w:r>
                  <w:rPr>
                    <w:color w:val="666666"/>
                  </w:rPr>
                  <w:t>Enter details</w:t>
                </w:r>
              </w:sdtContent>
            </w:sdt>
          </w:p>
        </w:tc>
      </w:tr>
    </w:tbl>
    <w:p>
      <w:pPr>
        <w:spacing w:after="140"/>
      </w:pPr>
    </w:p>
    <w:p>
      <w:pPr>
        <w:keepNext/>
        <w:spacing w:before="120" w:after="80"/>
      </w:pPr>
      <w:r>
        <w:rPr>
          <w:b/>
        </w:rPr>
        <w:t>12. Where does information fail to flow between systems?</w:t>
      </w:r>
    </w:p>
    <w:p>
      <w:pPr>
        <w:spacing w:after="420"/>
      </w:pPr>
      <w:r>
        <w:rPr>
          <w:b/>
        </w:rPr>
        <w:t xml:space="preserve">Systems involved manual transfers duplicated records or missing visibility: </w:t>
      </w:r>
      <w:sdt>
        <w:sdtPr>
          <w:id w:val="230"/>
          <w:tag w:val="answer_230"/>
          <w:alias w:val="Response"/>
          <w:text w:multiLine="1"/>
        </w:sdtPr>
        <w:sdtContent>
          <w:r>
            <w:rPr>
              <w:color w:val="666666"/>
            </w:rPr>
            <w:t>[Enter answer]</w:t>
          </w:r>
        </w:sdtContent>
      </w:sdt>
    </w:p>
    <w:p>
      <w:pPr>
        <w:spacing w:after="140"/>
      </w:pPr>
      <w:r>
        <w:t>Continue with a detail record for each core system on the next page. Your IT provider can assist.</w:t>
      </w:r>
    </w:p>
    <w:p>
      <w:r>
        <w:br w:type="page"/>
      </w:r>
    </w:p>
    <w:p>
      <w:pPr>
        <w:pStyle w:val="Heading1"/>
      </w:pPr>
      <w:r>
        <w:t>Core system detail record</w:t>
      </w:r>
    </w:p>
    <w:p>
      <w:pPr>
        <w:spacing w:after="140"/>
      </w:pPr>
      <w:r>
        <w:t>Complete this page for each core system and duplicate it as needed. Prioritise the ERP, CRM, ecommerce, inventory, support and main productivity platform. An existing register covering these fields can be attached instead.</w:t>
      </w:r>
    </w:p>
    <w:p>
      <w:pPr>
        <w:keepNext/>
        <w:spacing w:before="120" w:after="80"/>
      </w:pPr>
      <w:r>
        <w:rPr>
          <w:b/>
        </w:rPr>
        <w:t>13. Identify the system and its owner.</w:t>
      </w:r>
    </w:p>
    <w:p>
      <w:pPr>
        <w:spacing w:after="140"/>
      </w:pPr>
      <w:r>
        <w:rPr>
          <w:b/>
        </w:rPr>
        <w:t xml:space="preserve">Product vendor edition or version and business purpose: </w:t>
      </w:r>
      <w:sdt>
        <w:sdtPr>
          <w:id w:val="231"/>
          <w:tag w:val="answer_231"/>
          <w:alias w:val="Response"/>
          <w:text w:multiLine="1"/>
        </w:sdtPr>
        <w:sdtContent>
          <w:r>
            <w:rPr>
              <w:color w:val="666666"/>
            </w:rPr>
            <w:t>[Enter answer]</w:t>
          </w:r>
        </w:sdtContent>
      </w:sdt>
    </w:p>
    <w:p>
      <w:pPr>
        <w:spacing w:after="140"/>
      </w:pPr>
      <w:r>
        <w:rPr>
          <w:b/>
        </w:rPr>
        <w:t xml:space="preserve">Business owner technical owner and external support provider: </w:t>
      </w:r>
      <w:sdt>
        <w:sdtPr>
          <w:id w:val="232"/>
          <w:tag w:val="answer_232"/>
          <w:alias w:val="Response"/>
          <w:text w:multiLine="1"/>
        </w:sdtPr>
        <w:sdtContent>
          <w:r>
            <w:rPr>
              <w:color w:val="666666"/>
            </w:rPr>
            <w:t>[Enter answer]</w:t>
          </w:r>
        </w:sdtContent>
      </w:sdt>
    </w:p>
    <w:p>
      <w:pPr>
        <w:keepNext/>
        <w:spacing w:before="120" w:after="80"/>
      </w:pPr>
      <w:r>
        <w:rPr>
          <w:b/>
        </w:rPr>
        <w:t>14. How is the system provided and accessed?</w:t>
      </w:r>
    </w:p>
    <w:p>
      <w:pPr>
        <w:spacing w:after="80"/>
      </w:pPr>
      <w:sdt>
        <w:sdtPr>
          <w:id w:val="233"/>
          <w:tag w:val="choice_233"/>
          <w:alias w:val="Cloud subscription"/>
          <w14:checkbox>
            <w14:checked w14:val="0"/>
            <w14:checkedState w14:val="2612" w14:font="DejaVu Sans"/>
            <w14:uncheckedState w14:val="2610" w14:font="DejaVu Sans"/>
          </w14:checkbox>
        </w:sdtPr>
        <w:sdtContent>
          <w:r>
            <w:rPr>
              <w:rFonts w:ascii="DejaVu Sans" w:hAnsi="DejaVu Sans"/>
            </w:rPr>
            <w:t>☐</w:t>
          </w:r>
        </w:sdtContent>
      </w:sdt>
      <w:r>
        <w:t xml:space="preserve"> Cloud subscription   </w:t>
      </w:r>
      <w:sdt>
        <w:sdtPr>
          <w:id w:val="234"/>
          <w:tag w:val="choice_234"/>
          <w:alias w:val="On site server"/>
          <w14:checkbox>
            <w14:checked w14:val="0"/>
            <w14:checkedState w14:val="2612" w14:font="DejaVu Sans"/>
            <w14:uncheckedState w14:val="2610" w14:font="DejaVu Sans"/>
          </w14:checkbox>
        </w:sdtPr>
        <w:sdtContent>
          <w:r>
            <w:rPr>
              <w:rFonts w:ascii="DejaVu Sans" w:hAnsi="DejaVu Sans"/>
            </w:rPr>
            <w:t>☐</w:t>
          </w:r>
        </w:sdtContent>
      </w:sdt>
      <w:r>
        <w:t xml:space="preserve"> On site server   </w:t>
      </w:r>
      <w:sdt>
        <w:sdtPr>
          <w:id w:val="235"/>
          <w:tag w:val="choice_235"/>
          <w:alias w:val="Hosted by IT provider"/>
          <w14:checkbox>
            <w14:checked w14:val="0"/>
            <w14:checkedState w14:val="2612" w14:font="DejaVu Sans"/>
            <w14:uncheckedState w14:val="2610" w14:font="DejaVu Sans"/>
          </w14:checkbox>
        </w:sdtPr>
        <w:sdtContent>
          <w:r>
            <w:rPr>
              <w:rFonts w:ascii="DejaVu Sans" w:hAnsi="DejaVu Sans"/>
            </w:rPr>
            <w:t>☐</w:t>
          </w:r>
        </w:sdtContent>
      </w:sdt>
      <w:r>
        <w:t xml:space="preserve"> Hosted by IT provider   </w:t>
      </w:r>
    </w:p>
    <w:p>
      <w:pPr>
        <w:spacing w:after="80"/>
      </w:pPr>
      <w:sdt>
        <w:sdtPr>
          <w:id w:val="236"/>
          <w:tag w:val="choice_236"/>
          <w:alias w:val="Desktop application"/>
          <w14:checkbox>
            <w14:checked w14:val="0"/>
            <w14:checkedState w14:val="2612" w14:font="DejaVu Sans"/>
            <w14:uncheckedState w14:val="2610" w14:font="DejaVu Sans"/>
          </w14:checkbox>
        </w:sdtPr>
        <w:sdtContent>
          <w:r>
            <w:rPr>
              <w:rFonts w:ascii="DejaVu Sans" w:hAnsi="DejaVu Sans"/>
            </w:rPr>
            <w:t>☐</w:t>
          </w:r>
        </w:sdtContent>
      </w:sdt>
      <w:r>
        <w:t xml:space="preserve"> Desktop application   </w:t>
      </w:r>
      <w:sdt>
        <w:sdtPr>
          <w:id w:val="237"/>
          <w:tag w:val="choice_237"/>
          <w:alias w:val="Mixed"/>
          <w14:checkbox>
            <w14:checked w14:val="0"/>
            <w14:checkedState w14:val="2612" w14:font="DejaVu Sans"/>
            <w14:uncheckedState w14:val="2610" w14:font="DejaVu Sans"/>
          </w14:checkbox>
        </w:sdtPr>
        <w:sdtContent>
          <w:r>
            <w:rPr>
              <w:rFonts w:ascii="DejaVu Sans" w:hAnsi="DejaVu Sans"/>
            </w:rPr>
            <w:t>☐</w:t>
          </w:r>
        </w:sdtContent>
      </w:sdt>
      <w:r>
        <w:t xml:space="preserve"> Mixed   </w:t>
      </w:r>
      <w:sdt>
        <w:sdtPr>
          <w:id w:val="238"/>
          <w:tag w:val="choice_238"/>
          <w:alias w:val="Not sure"/>
          <w14:checkbox>
            <w14:checked w14:val="0"/>
            <w14:checkedState w14:val="2612" w14:font="DejaVu Sans"/>
            <w14:uncheckedState w14:val="2610" w14:font="DejaVu Sans"/>
          </w14:checkbox>
        </w:sdtPr>
        <w:sdtContent>
          <w:r>
            <w:rPr>
              <w:rFonts w:ascii="DejaVu Sans" w:hAnsi="DejaVu Sans"/>
            </w:rPr>
            <w:t>☐</w:t>
          </w:r>
        </w:sdtContent>
      </w:sdt>
      <w:r>
        <w:t xml:space="preserve"> Not sure   </w:t>
      </w:r>
    </w:p>
    <w:p>
      <w:pPr>
        <w:spacing w:after="140"/>
      </w:pPr>
      <w:r>
        <w:rPr>
          <w:b/>
        </w:rPr>
        <w:t xml:space="preserve">Teams locations user count and licence count: </w:t>
      </w:r>
      <w:sdt>
        <w:sdtPr>
          <w:id w:val="239"/>
          <w:tag w:val="answer_239"/>
          <w:alias w:val="Response"/>
          <w:text w:multiLine="1"/>
        </w:sdtPr>
        <w:sdtContent>
          <w:r>
            <w:rPr>
              <w:color w:val="666666"/>
            </w:rPr>
            <w:t>[Enter answer]</w:t>
          </w:r>
        </w:sdtContent>
      </w:sdt>
    </w:p>
    <w:p>
      <w:pPr>
        <w:keepNext/>
        <w:spacing w:before="120" w:after="80"/>
      </w:pPr>
      <w:r>
        <w:rPr>
          <w:b/>
        </w:rPr>
        <w:t>15. What does it cost and when can it change?</w:t>
      </w:r>
    </w:p>
    <w:p>
      <w:pPr>
        <w:keepNext/>
        <w:spacing w:after="60"/>
      </w:pPr>
      <w:r>
        <w:t>Use approximate AUD costs and state whether GST is included. Write Unknown if unavailable.</w:t>
      </w:r>
    </w:p>
    <w:p>
      <w:pPr>
        <w:spacing w:after="140"/>
      </w:pPr>
      <w:r>
        <w:rPr>
          <w:b/>
        </w:rPr>
        <w:t xml:space="preserve">Monthly or annual licence cost support cost renewal date and contract limits: </w:t>
      </w:r>
      <w:sdt>
        <w:sdtPr>
          <w:id w:val="240"/>
          <w:tag w:val="answer_240"/>
          <w:alias w:val="Response"/>
          <w:text w:multiLine="1"/>
        </w:sdtPr>
        <w:sdtContent>
          <w:r>
            <w:rPr>
              <w:color w:val="666666"/>
            </w:rPr>
            <w:t>[Enter answer]</w:t>
          </w:r>
        </w:sdtContent>
      </w:sdt>
    </w:p>
    <w:p>
      <w:pPr>
        <w:keepNext/>
        <w:spacing w:before="120" w:after="80"/>
      </w:pPr>
      <w:r>
        <w:rPr>
          <w:b/>
        </w:rPr>
        <w:t>16. What AI or automation features are already available?</w:t>
      </w:r>
    </w:p>
    <w:p>
      <w:pPr>
        <w:spacing w:after="80"/>
      </w:pPr>
      <w:sdt>
        <w:sdtPr>
          <w:id w:val="241"/>
          <w:tag w:val="choice_241"/>
          <w:alias w:val="Enabled and used"/>
          <w14:checkbox>
            <w14:checked w14:val="0"/>
            <w14:checkedState w14:val="2612" w14:font="DejaVu Sans"/>
            <w14:uncheckedState w14:val="2610" w14:font="DejaVu Sans"/>
          </w14:checkbox>
        </w:sdtPr>
        <w:sdtContent>
          <w:r>
            <w:rPr>
              <w:rFonts w:ascii="DejaVu Sans" w:hAnsi="DejaVu Sans"/>
            </w:rPr>
            <w:t>☐</w:t>
          </w:r>
        </w:sdtContent>
      </w:sdt>
      <w:r>
        <w:t xml:space="preserve"> Enabled and used   </w:t>
      </w:r>
      <w:sdt>
        <w:sdtPr>
          <w:id w:val="242"/>
          <w:tag w:val="choice_242"/>
          <w:alias w:val="Enabled but rarely used"/>
          <w14:checkbox>
            <w14:checked w14:val="0"/>
            <w14:checkedState w14:val="2612" w14:font="DejaVu Sans"/>
            <w14:uncheckedState w14:val="2610" w14:font="DejaVu Sans"/>
          </w14:checkbox>
        </w:sdtPr>
        <w:sdtContent>
          <w:r>
            <w:rPr>
              <w:rFonts w:ascii="DejaVu Sans" w:hAnsi="DejaVu Sans"/>
            </w:rPr>
            <w:t>☐</w:t>
          </w:r>
        </w:sdtContent>
      </w:sdt>
      <w:r>
        <w:t xml:space="preserve"> Enabled but rarely used   </w:t>
      </w:r>
    </w:p>
    <w:p>
      <w:pPr>
        <w:spacing w:after="80"/>
      </w:pPr>
      <w:sdt>
        <w:sdtPr>
          <w:id w:val="243"/>
          <w:tag w:val="choice_243"/>
          <w:alias w:val="Available but not enabled"/>
          <w14:checkbox>
            <w14:checked w14:val="0"/>
            <w14:checkedState w14:val="2612" w14:font="DejaVu Sans"/>
            <w14:uncheckedState w14:val="2610" w14:font="DejaVu Sans"/>
          </w14:checkbox>
        </w:sdtPr>
        <w:sdtContent>
          <w:r>
            <w:rPr>
              <w:rFonts w:ascii="DejaVu Sans" w:hAnsi="DejaVu Sans"/>
            </w:rPr>
            <w:t>☐</w:t>
          </w:r>
        </w:sdtContent>
      </w:sdt>
      <w:r>
        <w:t xml:space="preserve"> Available but not enabled   </w:t>
      </w:r>
      <w:sdt>
        <w:sdtPr>
          <w:id w:val="244"/>
          <w:tag w:val="choice_244"/>
          <w:alias w:val="Available at additional cost"/>
          <w14:checkbox>
            <w14:checked w14:val="0"/>
            <w14:checkedState w14:val="2612" w14:font="DejaVu Sans"/>
            <w14:uncheckedState w14:val="2610" w14:font="DejaVu Sans"/>
          </w14:checkbox>
        </w:sdtPr>
        <w:sdtContent>
          <w:r>
            <w:rPr>
              <w:rFonts w:ascii="DejaVu Sans" w:hAnsi="DejaVu Sans"/>
            </w:rPr>
            <w:t>☐</w:t>
          </w:r>
        </w:sdtContent>
      </w:sdt>
      <w:r>
        <w:t xml:space="preserve"> Available at additional cost   </w:t>
      </w:r>
    </w:p>
    <w:p>
      <w:pPr>
        <w:spacing w:after="80"/>
      </w:pPr>
      <w:sdt>
        <w:sdtPr>
          <w:id w:val="245"/>
          <w:tag w:val="choice_245"/>
          <w:alias w:val="None known"/>
          <w14:checkbox>
            <w14:checked w14:val="0"/>
            <w14:checkedState w14:val="2612" w14:font="DejaVu Sans"/>
            <w14:uncheckedState w14:val="2610" w14:font="DejaVu Sans"/>
          </w14:checkbox>
        </w:sdtPr>
        <w:sdtContent>
          <w:r>
            <w:rPr>
              <w:rFonts w:ascii="DejaVu Sans" w:hAnsi="DejaVu Sans"/>
            </w:rPr>
            <w:t>☐</w:t>
          </w:r>
        </w:sdtContent>
      </w:sdt>
      <w:r>
        <w:t xml:space="preserve"> None known   </w:t>
      </w:r>
      <w:sdt>
        <w:sdtPr>
          <w:id w:val="246"/>
          <w:tag w:val="choice_246"/>
          <w:alias w:val="Not sure"/>
          <w14:checkbox>
            <w14:checked w14:val="0"/>
            <w14:checkedState w14:val="2612" w14:font="DejaVu Sans"/>
            <w14:uncheckedState w14:val="2610" w14:font="DejaVu Sans"/>
          </w14:checkbox>
        </w:sdtPr>
        <w:sdtContent>
          <w:r>
            <w:rPr>
              <w:rFonts w:ascii="DejaVu Sans" w:hAnsi="DejaVu Sans"/>
            </w:rPr>
            <w:t>☐</w:t>
          </w:r>
        </w:sdtContent>
      </w:sdt>
      <w:r>
        <w:t xml:space="preserve"> Not sure   </w:t>
      </w:r>
    </w:p>
    <w:p>
      <w:pPr>
        <w:spacing w:after="140"/>
      </w:pPr>
      <w:r>
        <w:rPr>
          <w:b/>
        </w:rPr>
        <w:t xml:space="preserve">Features users existing workflows and any additional cost: </w:t>
      </w:r>
      <w:sdt>
        <w:sdtPr>
          <w:id w:val="247"/>
          <w:tag w:val="answer_247"/>
          <w:alias w:val="Response"/>
          <w:text w:multiLine="1"/>
        </w:sdtPr>
        <w:sdtContent>
          <w:r>
            <w:rPr>
              <w:color w:val="666666"/>
            </w:rPr>
            <w:t>[Enter answer]</w:t>
          </w:r>
        </w:sdtContent>
      </w:sdt>
    </w:p>
    <w:p>
      <w:pPr>
        <w:keepNext/>
        <w:spacing w:before="120" w:after="80"/>
      </w:pPr>
      <w:r>
        <w:rPr>
          <w:b/>
        </w:rPr>
        <w:t>17. What data does it hold and how does it connect to other systems?</w:t>
      </w:r>
    </w:p>
    <w:p>
      <w:pPr>
        <w:spacing w:after="140"/>
      </w:pPr>
      <w:r>
        <w:rPr>
          <w:b/>
        </w:rPr>
        <w:t xml:space="preserve">Data categories and authoritative records such as products customers stock or orders: </w:t>
      </w:r>
      <w:sdt>
        <w:sdtPr>
          <w:id w:val="248"/>
          <w:tag w:val="answer_248"/>
          <w:alias w:val="Response"/>
          <w:text w:multiLine="1"/>
        </w:sdtPr>
        <w:sdtContent>
          <w:r>
            <w:rPr>
              <w:color w:val="666666"/>
            </w:rPr>
            <w:t>[Enter answer]</w:t>
          </w:r>
        </w:sdtContent>
      </w:sdt>
    </w:p>
    <w:p>
      <w:pPr>
        <w:spacing w:after="140"/>
      </w:pPr>
      <w:r>
        <w:rPr>
          <w:b/>
        </w:rPr>
        <w:t xml:space="preserve">Connected systems and transfer method such as API connector file export or manual: </w:t>
      </w:r>
      <w:sdt>
        <w:sdtPr>
          <w:id w:val="249"/>
          <w:tag w:val="answer_249"/>
          <w:alias w:val="Response"/>
          <w:text w:multiLine="1"/>
        </w:sdtPr>
        <w:sdtContent>
          <w:r>
            <w:rPr>
              <w:color w:val="666666"/>
            </w:rPr>
            <w:t>[Enter answer]</w:t>
          </w:r>
        </w:sdtContent>
      </w:sdt>
    </w:p>
    <w:p>
      <w:pPr>
        <w:spacing w:after="140"/>
      </w:pPr>
      <w:r>
        <w:rPr>
          <w:b/>
        </w:rPr>
        <w:t xml:space="preserve">API or export availability restrictions and documentation owner: </w:t>
      </w:r>
      <w:sdt>
        <w:sdtPr>
          <w:id w:val="250"/>
          <w:tag w:val="answer_250"/>
          <w:alias w:val="Response"/>
          <w:text w:multiLine="1"/>
        </w:sdtPr>
        <w:sdtContent>
          <w:r>
            <w:rPr>
              <w:color w:val="666666"/>
            </w:rPr>
            <w:t>[Enter answer]</w:t>
          </w:r>
        </w:sdtContent>
      </w:sdt>
    </w:p>
    <w:p>
      <w:pPr>
        <w:keepNext/>
        <w:spacing w:before="120" w:after="80"/>
      </w:pPr>
      <w:r>
        <w:rPr>
          <w:b/>
        </w:rPr>
        <w:t>18. What should we know before recommending changes?</w:t>
      </w:r>
    </w:p>
    <w:p>
      <w:pPr>
        <w:spacing w:after="420"/>
      </w:pPr>
      <w:r>
        <w:rPr>
          <w:b/>
        </w:rPr>
        <w:t xml:space="preserve">Data quality access limits customisations reliability issues or planned replacement: </w:t>
      </w:r>
      <w:sdt>
        <w:sdtPr>
          <w:id w:val="251"/>
          <w:tag w:val="answer_251"/>
          <w:alias w:val="Response"/>
          <w:text w:multiLine="1"/>
        </w:sdtPr>
        <w:sdtContent>
          <w:r>
            <w:rPr>
              <w:color w:val="666666"/>
            </w:rPr>
            <w:t>[Enter answer]</w:t>
          </w:r>
        </w:sdtContent>
      </w:sdt>
    </w:p>
    <w:p>
      <w:r>
        <w:br w:type="page"/>
      </w:r>
    </w:p>
    <w:p>
      <w:pPr>
        <w:pStyle w:val="Heading1"/>
      </w:pPr>
      <w:r>
        <w:t>AI use governance and information controls</w:t>
      </w:r>
    </w:p>
    <w:p>
      <w:pPr>
        <w:keepNext/>
        <w:spacing w:before="120" w:after="80"/>
      </w:pPr>
      <w:r>
        <w:rPr>
          <w:b/>
        </w:rPr>
        <w:t>19. Which AI tools or initiatives are currently in use or being considered?</w:t>
      </w:r>
    </w:p>
    <w:p>
      <w:pPr>
        <w:keepNext/>
        <w:spacing w:after="60"/>
      </w:pPr>
      <w:r>
        <w:t>Include company accounts, known personal use and AI embedded in existing software. Add rows as needed.</w:t>
      </w:r>
    </w:p>
    <w:tbl>
      <w:tblPr>
        <w:tblW w:type="auto" w:w="0"/>
        <w:jc w:val="center"/>
        <w:tblLayout w:type="fixed"/>
        <w:tblLook w:firstColumn="1" w:firstRow="1" w:lastColumn="0" w:lastRow="0" w:noHBand="0" w:noVBand="1" w:val="04A0"/>
      </w:tblPr>
      <w:tblGrid>
        <w:gridCol w:w="2376"/>
        <w:gridCol w:w="4392"/>
        <w:gridCol w:w="3456"/>
      </w:tblGrid>
      <w:tr>
        <w:trPr>
          <w:tblHeader/>
          <w:cantSplit/>
        </w:trPr>
        <w:tc>
          <w:tcPr>
            <w:tcW w:type="dxa" w:w="2376"/>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shd w:fill="E6EDF3"/>
          </w:tcPr>
          <w:p>
            <w:pPr>
              <w:spacing w:after="40" w:before="40" w:line="240" w:lineRule="auto"/>
            </w:pPr>
            <w:r>
              <w:rPr>
                <w:b/>
                <w:sz w:val="19"/>
              </w:rPr>
              <w:t>Tool or initiative</w:t>
            </w:r>
          </w:p>
        </w:tc>
        <w:tc>
          <w:tcPr>
            <w:tcW w:type="dxa" w:w="439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shd w:fill="E6EDF3"/>
          </w:tcPr>
          <w:p>
            <w:pPr>
              <w:spacing w:after="40" w:before="40" w:line="240" w:lineRule="auto"/>
            </w:pPr>
            <w:r>
              <w:rPr>
                <w:b/>
                <w:sz w:val="19"/>
              </w:rPr>
              <w:t>Team purpose and account type</w:t>
            </w:r>
          </w:p>
        </w:tc>
        <w:tc>
          <w:tcPr>
            <w:tcW w:type="dxa" w:w="3456"/>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shd w:fill="E6EDF3"/>
          </w:tcPr>
          <w:p>
            <w:pPr>
              <w:spacing w:after="40" w:before="40" w:line="240" w:lineRule="auto"/>
            </w:pPr>
            <w:r>
              <w:rPr>
                <w:b/>
                <w:sz w:val="19"/>
              </w:rPr>
              <w:t>Status cost and owner</w:t>
            </w:r>
          </w:p>
        </w:tc>
      </w:tr>
      <w:tr>
        <w:trPr>
          <w:cantSplit/>
        </w:trPr>
        <w:tc>
          <w:tcPr>
            <w:tcW w:type="dxa" w:w="2376"/>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0" w:lineRule="auto"/>
            </w:pPr>
            <w:sdt>
              <w:sdtPr>
                <w:id w:val="252"/>
                <w:tag w:val="answer_252"/>
                <w:alias w:val="Response"/>
                <w:text w:multiLine="1"/>
              </w:sdtPr>
              <w:sdtContent>
                <w:r>
                  <w:rPr>
                    <w:color w:val="666666"/>
                  </w:rPr>
                  <w:t>Enter details</w:t>
                </w:r>
              </w:sdtContent>
            </w:sdt>
          </w:p>
        </w:tc>
        <w:tc>
          <w:tcPr>
            <w:tcW w:type="dxa" w:w="439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0" w:lineRule="auto"/>
            </w:pPr>
            <w:sdt>
              <w:sdtPr>
                <w:id w:val="253"/>
                <w:tag w:val="answer_253"/>
                <w:alias w:val="Response"/>
                <w:text w:multiLine="1"/>
              </w:sdtPr>
              <w:sdtContent>
                <w:r>
                  <w:rPr>
                    <w:color w:val="666666"/>
                  </w:rPr>
                  <w:t>Enter details</w:t>
                </w:r>
              </w:sdtContent>
            </w:sdt>
          </w:p>
        </w:tc>
        <w:tc>
          <w:tcPr>
            <w:tcW w:type="dxa" w:w="3456"/>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0" w:lineRule="auto"/>
            </w:pPr>
            <w:sdt>
              <w:sdtPr>
                <w:id w:val="254"/>
                <w:tag w:val="answer_254"/>
                <w:alias w:val="Response"/>
                <w:text w:multiLine="1"/>
              </w:sdtPr>
              <w:sdtContent>
                <w:r>
                  <w:rPr>
                    <w:color w:val="666666"/>
                  </w:rPr>
                  <w:t>Enter details</w:t>
                </w:r>
              </w:sdtContent>
            </w:sdt>
          </w:p>
        </w:tc>
      </w:tr>
      <w:tr>
        <w:trPr>
          <w:cantSplit/>
        </w:trPr>
        <w:tc>
          <w:tcPr>
            <w:tcW w:type="dxa" w:w="2376"/>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0" w:lineRule="auto"/>
            </w:pPr>
            <w:sdt>
              <w:sdtPr>
                <w:id w:val="255"/>
                <w:tag w:val="answer_255"/>
                <w:alias w:val="Response"/>
                <w:text w:multiLine="1"/>
              </w:sdtPr>
              <w:sdtContent>
                <w:r>
                  <w:rPr>
                    <w:color w:val="666666"/>
                  </w:rPr>
                  <w:t>Enter details</w:t>
                </w:r>
              </w:sdtContent>
            </w:sdt>
          </w:p>
        </w:tc>
        <w:tc>
          <w:tcPr>
            <w:tcW w:type="dxa" w:w="439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0" w:lineRule="auto"/>
            </w:pPr>
            <w:sdt>
              <w:sdtPr>
                <w:id w:val="256"/>
                <w:tag w:val="answer_256"/>
                <w:alias w:val="Response"/>
                <w:text w:multiLine="1"/>
              </w:sdtPr>
              <w:sdtContent>
                <w:r>
                  <w:rPr>
                    <w:color w:val="666666"/>
                  </w:rPr>
                  <w:t>Enter details</w:t>
                </w:r>
              </w:sdtContent>
            </w:sdt>
          </w:p>
        </w:tc>
        <w:tc>
          <w:tcPr>
            <w:tcW w:type="dxa" w:w="3456"/>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0" w:lineRule="auto"/>
            </w:pPr>
            <w:sdt>
              <w:sdtPr>
                <w:id w:val="257"/>
                <w:tag w:val="answer_257"/>
                <w:alias w:val="Response"/>
                <w:text w:multiLine="1"/>
              </w:sdtPr>
              <w:sdtContent>
                <w:r>
                  <w:rPr>
                    <w:color w:val="666666"/>
                  </w:rPr>
                  <w:t>Enter details</w:t>
                </w:r>
              </w:sdtContent>
            </w:sdt>
          </w:p>
        </w:tc>
      </w:tr>
      <w:tr>
        <w:trPr>
          <w:cantSplit/>
        </w:trPr>
        <w:tc>
          <w:tcPr>
            <w:tcW w:type="dxa" w:w="2376"/>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0" w:lineRule="auto"/>
            </w:pPr>
            <w:sdt>
              <w:sdtPr>
                <w:id w:val="258"/>
                <w:tag w:val="answer_258"/>
                <w:alias w:val="Response"/>
                <w:text w:multiLine="1"/>
              </w:sdtPr>
              <w:sdtContent>
                <w:r>
                  <w:rPr>
                    <w:color w:val="666666"/>
                  </w:rPr>
                  <w:t>Enter details</w:t>
                </w:r>
              </w:sdtContent>
            </w:sdt>
          </w:p>
        </w:tc>
        <w:tc>
          <w:tcPr>
            <w:tcW w:type="dxa" w:w="439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0" w:lineRule="auto"/>
            </w:pPr>
            <w:sdt>
              <w:sdtPr>
                <w:id w:val="259"/>
                <w:tag w:val="answer_259"/>
                <w:alias w:val="Response"/>
                <w:text w:multiLine="1"/>
              </w:sdtPr>
              <w:sdtContent>
                <w:r>
                  <w:rPr>
                    <w:color w:val="666666"/>
                  </w:rPr>
                  <w:t>Enter details</w:t>
                </w:r>
              </w:sdtContent>
            </w:sdt>
          </w:p>
        </w:tc>
        <w:tc>
          <w:tcPr>
            <w:tcW w:type="dxa" w:w="3456"/>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0" w:lineRule="auto"/>
            </w:pPr>
            <w:sdt>
              <w:sdtPr>
                <w:id w:val="260"/>
                <w:tag w:val="answer_260"/>
                <w:alias w:val="Response"/>
                <w:text w:multiLine="1"/>
              </w:sdtPr>
              <w:sdtContent>
                <w:r>
                  <w:rPr>
                    <w:color w:val="666666"/>
                  </w:rPr>
                  <w:t>Enter details</w:t>
                </w:r>
              </w:sdtContent>
            </w:sdt>
          </w:p>
        </w:tc>
      </w:tr>
    </w:tbl>
    <w:p>
      <w:pPr>
        <w:spacing w:after="140"/>
      </w:pPr>
    </w:p>
    <w:p>
      <w:pPr>
        <w:keepNext/>
        <w:spacing w:before="120" w:after="80"/>
      </w:pPr>
      <w:r>
        <w:rPr>
          <w:b/>
        </w:rPr>
        <w:t>20. How confident are you that you know how staff use AI?</w:t>
      </w:r>
    </w:p>
    <w:p>
      <w:pPr>
        <w:keepNext/>
        <w:spacing w:after="60"/>
      </w:pPr>
      <w:r>
        <w:t>Choose one.</w:t>
      </w:r>
    </w:p>
    <w:p>
      <w:pPr>
        <w:spacing w:after="80"/>
      </w:pPr>
      <w:sdt>
        <w:sdtPr>
          <w:id w:val="261"/>
          <w:tag w:val="choice_261"/>
          <w:alias w:val="Good visibility across teams"/>
          <w14:checkbox>
            <w14:checked w14:val="0"/>
            <w14:checkedState w14:val="2612" w14:font="DejaVu Sans"/>
            <w14:uncheckedState w14:val="2610" w14:font="DejaVu Sans"/>
          </w14:checkbox>
        </w:sdtPr>
        <w:sdtContent>
          <w:r>
            <w:rPr>
              <w:rFonts w:ascii="DejaVu Sans" w:hAnsi="DejaVu Sans"/>
            </w:rPr>
            <w:t>☐</w:t>
          </w:r>
        </w:sdtContent>
      </w:sdt>
      <w:r>
        <w:t xml:space="preserve"> Good visibility across teams   </w:t>
      </w:r>
      <w:sdt>
        <w:sdtPr>
          <w:id w:val="262"/>
          <w:tag w:val="choice_262"/>
          <w:alias w:val="Some visibility"/>
          <w14:checkbox>
            <w14:checked w14:val="0"/>
            <w14:checkedState w14:val="2612" w14:font="DejaVu Sans"/>
            <w14:uncheckedState w14:val="2610" w14:font="DejaVu Sans"/>
          </w14:checkbox>
        </w:sdtPr>
        <w:sdtContent>
          <w:r>
            <w:rPr>
              <w:rFonts w:ascii="DejaVu Sans" w:hAnsi="DejaVu Sans"/>
            </w:rPr>
            <w:t>☐</w:t>
          </w:r>
        </w:sdtContent>
      </w:sdt>
      <w:r>
        <w:t xml:space="preserve"> Some visibility   </w:t>
      </w:r>
    </w:p>
    <w:p>
      <w:pPr>
        <w:spacing w:after="80"/>
      </w:pPr>
      <w:sdt>
        <w:sdtPr>
          <w:id w:val="263"/>
          <w:tag w:val="choice_263"/>
          <w:alias w:val="Little visibility"/>
          <w14:checkbox>
            <w14:checked w14:val="0"/>
            <w14:checkedState w14:val="2612" w14:font="DejaVu Sans"/>
            <w14:uncheckedState w14:val="2610" w14:font="DejaVu Sans"/>
          </w14:checkbox>
        </w:sdtPr>
        <w:sdtContent>
          <w:r>
            <w:rPr>
              <w:rFonts w:ascii="DejaVu Sans" w:hAnsi="DejaVu Sans"/>
            </w:rPr>
            <w:t>☐</w:t>
          </w:r>
        </w:sdtContent>
      </w:sdt>
      <w:r>
        <w:t xml:space="preserve"> Little visibility   </w:t>
      </w:r>
      <w:sdt>
        <w:sdtPr>
          <w:id w:val="264"/>
          <w:tag w:val="choice_264"/>
          <w:alias w:val="No assessment yet"/>
          <w14:checkbox>
            <w14:checked w14:val="0"/>
            <w14:checkedState w14:val="2612" w14:font="DejaVu Sans"/>
            <w14:uncheckedState w14:val="2610" w14:font="DejaVu Sans"/>
          </w14:checkbox>
        </w:sdtPr>
        <w:sdtContent>
          <w:r>
            <w:rPr>
              <w:rFonts w:ascii="DejaVu Sans" w:hAnsi="DejaVu Sans"/>
            </w:rPr>
            <w:t>☐</w:t>
          </w:r>
        </w:sdtContent>
      </w:sdt>
      <w:r>
        <w:t xml:space="preserve"> No assessment yet   </w:t>
      </w:r>
    </w:p>
    <w:p>
      <w:pPr>
        <w:spacing w:after="140"/>
      </w:pPr>
      <w:r>
        <w:rPr>
          <w:b/>
        </w:rPr>
        <w:t xml:space="preserve">How use is identified and any known unapproved tools: </w:t>
      </w:r>
      <w:sdt>
        <w:sdtPr>
          <w:id w:val="265"/>
          <w:tag w:val="answer_265"/>
          <w:alias w:val="Response"/>
          <w:text w:multiLine="1"/>
        </w:sdtPr>
        <w:sdtContent>
          <w:r>
            <w:rPr>
              <w:color w:val="666666"/>
            </w:rPr>
            <w:t>[Enter answer]</w:t>
          </w:r>
        </w:sdtContent>
      </w:sdt>
    </w:p>
    <w:p>
      <w:pPr>
        <w:keepNext/>
        <w:spacing w:before="120" w:after="80"/>
      </w:pPr>
      <w:r>
        <w:rPr>
          <w:b/>
        </w:rPr>
        <w:t>21. Which controls are currently in place?</w:t>
      </w:r>
    </w:p>
    <w:p>
      <w:pPr>
        <w:keepNext/>
        <w:spacing w:after="60"/>
      </w:pPr>
      <w:r>
        <w:t>In each row enter In place, Partial, Not in place or Not sure. Add an owner or document name where known.</w:t>
      </w:r>
    </w:p>
    <w:tbl>
      <w:tblPr>
        <w:tblW w:type="auto" w:w="0"/>
        <w:jc w:val="center"/>
        <w:tblLayout w:type="fixed"/>
        <w:tblLook w:firstColumn="1" w:firstRow="1" w:lastColumn="0" w:lastRow="0" w:noHBand="0" w:noVBand="1" w:val="04A0"/>
      </w:tblPr>
      <w:tblGrid>
        <w:gridCol w:w="5040"/>
        <w:gridCol w:w="5184"/>
      </w:tblGrid>
      <w:tr>
        <w:trPr>
          <w:tblHeader/>
          <w:cantSplit/>
        </w:trPr>
        <w:tc>
          <w:tcPr>
            <w:tcW w:type="dxa" w:w="504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shd w:fill="E6EDF3"/>
          </w:tcPr>
          <w:p>
            <w:pPr>
              <w:spacing w:after="40" w:before="40" w:line="240" w:lineRule="auto"/>
            </w:pPr>
            <w:r>
              <w:rPr>
                <w:b/>
                <w:sz w:val="19"/>
              </w:rPr>
              <w:t>Control</w:t>
            </w:r>
          </w:p>
        </w:tc>
        <w:tc>
          <w:tcPr>
            <w:tcW w:type="dxa" w:w="518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shd w:fill="E6EDF3"/>
          </w:tcPr>
          <w:p>
            <w:pPr>
              <w:spacing w:after="40" w:before="40" w:line="240" w:lineRule="auto"/>
            </w:pPr>
            <w:r>
              <w:rPr>
                <w:b/>
                <w:sz w:val="19"/>
              </w:rPr>
              <w:t>Status and owner or evidence</w:t>
            </w:r>
          </w:p>
        </w:tc>
      </w:tr>
      <w:tr>
        <w:trPr>
          <w:cantSplit/>
        </w:trPr>
        <w:tc>
          <w:tcPr>
            <w:tcW w:type="dxa" w:w="504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0" w:lineRule="auto"/>
            </w:pPr>
            <w:r>
              <w:rPr>
                <w:b w:val="0"/>
                <w:sz w:val="19"/>
              </w:rPr>
              <w:t>Written AI policy and approved tool list</w:t>
            </w:r>
          </w:p>
        </w:tc>
        <w:tc>
          <w:tcPr>
            <w:tcW w:type="dxa" w:w="518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0" w:lineRule="auto"/>
            </w:pPr>
            <w:sdt>
              <w:sdtPr>
                <w:id w:val="266"/>
                <w:tag w:val="answer_266"/>
                <w:alias w:val="Response"/>
                <w:text w:multiLine="1"/>
              </w:sdtPr>
              <w:sdtContent>
                <w:r>
                  <w:rPr>
                    <w:color w:val="666666"/>
                  </w:rPr>
                  <w:t>Enter details</w:t>
                </w:r>
              </w:sdtContent>
            </w:sdt>
          </w:p>
        </w:tc>
      </w:tr>
      <w:tr>
        <w:trPr>
          <w:cantSplit/>
        </w:trPr>
        <w:tc>
          <w:tcPr>
            <w:tcW w:type="dxa" w:w="504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0" w:lineRule="auto"/>
            </w:pPr>
            <w:r>
              <w:rPr>
                <w:b w:val="0"/>
                <w:sz w:val="19"/>
              </w:rPr>
              <w:t>Rules for personal accounts and business information</w:t>
            </w:r>
          </w:p>
        </w:tc>
        <w:tc>
          <w:tcPr>
            <w:tcW w:type="dxa" w:w="518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0" w:lineRule="auto"/>
            </w:pPr>
            <w:sdt>
              <w:sdtPr>
                <w:id w:val="267"/>
                <w:tag w:val="answer_267"/>
                <w:alias w:val="Response"/>
                <w:text w:multiLine="1"/>
              </w:sdtPr>
              <w:sdtContent>
                <w:r>
                  <w:rPr>
                    <w:color w:val="666666"/>
                  </w:rPr>
                  <w:t>Enter details</w:t>
                </w:r>
              </w:sdtContent>
            </w:sdt>
          </w:p>
        </w:tc>
      </w:tr>
      <w:tr>
        <w:trPr>
          <w:cantSplit/>
        </w:trPr>
        <w:tc>
          <w:tcPr>
            <w:tcW w:type="dxa" w:w="504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0" w:lineRule="auto"/>
            </w:pPr>
            <w:r>
              <w:rPr>
                <w:b w:val="0"/>
                <w:sz w:val="19"/>
              </w:rPr>
              <w:t>Approval process for new AI tools and suppliers</w:t>
            </w:r>
          </w:p>
        </w:tc>
        <w:tc>
          <w:tcPr>
            <w:tcW w:type="dxa" w:w="518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0" w:lineRule="auto"/>
            </w:pPr>
            <w:sdt>
              <w:sdtPr>
                <w:id w:val="268"/>
                <w:tag w:val="answer_268"/>
                <w:alias w:val="Response"/>
                <w:text w:multiLine="1"/>
              </w:sdtPr>
              <w:sdtContent>
                <w:r>
                  <w:rPr>
                    <w:color w:val="666666"/>
                  </w:rPr>
                  <w:t>Enter details</w:t>
                </w:r>
              </w:sdtContent>
            </w:sdt>
          </w:p>
        </w:tc>
      </w:tr>
      <w:tr>
        <w:trPr>
          <w:cantSplit/>
        </w:trPr>
        <w:tc>
          <w:tcPr>
            <w:tcW w:type="dxa" w:w="504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0" w:lineRule="auto"/>
            </w:pPr>
            <w:r>
              <w:rPr>
                <w:b w:val="0"/>
                <w:sz w:val="19"/>
              </w:rPr>
              <w:t>Data retention sharing and model training settings reviewed</w:t>
            </w:r>
          </w:p>
        </w:tc>
        <w:tc>
          <w:tcPr>
            <w:tcW w:type="dxa" w:w="518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0" w:lineRule="auto"/>
            </w:pPr>
            <w:sdt>
              <w:sdtPr>
                <w:id w:val="269"/>
                <w:tag w:val="answer_269"/>
                <w:alias w:val="Response"/>
                <w:text w:multiLine="1"/>
              </w:sdtPr>
              <w:sdtContent>
                <w:r>
                  <w:rPr>
                    <w:color w:val="666666"/>
                  </w:rPr>
                  <w:t>Enter details</w:t>
                </w:r>
              </w:sdtContent>
            </w:sdt>
          </w:p>
        </w:tc>
      </w:tr>
      <w:tr>
        <w:trPr>
          <w:cantSplit/>
        </w:trPr>
        <w:tc>
          <w:tcPr>
            <w:tcW w:type="dxa" w:w="504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0" w:lineRule="auto"/>
            </w:pPr>
            <w:r>
              <w:rPr>
                <w:b w:val="0"/>
                <w:sz w:val="19"/>
              </w:rPr>
              <w:t>Access controls and staff departure process</w:t>
            </w:r>
          </w:p>
        </w:tc>
        <w:tc>
          <w:tcPr>
            <w:tcW w:type="dxa" w:w="518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0" w:lineRule="auto"/>
            </w:pPr>
            <w:sdt>
              <w:sdtPr>
                <w:id w:val="270"/>
                <w:tag w:val="answer_270"/>
                <w:alias w:val="Response"/>
                <w:text w:multiLine="1"/>
              </w:sdtPr>
              <w:sdtContent>
                <w:r>
                  <w:rPr>
                    <w:color w:val="666666"/>
                  </w:rPr>
                  <w:t>Enter details</w:t>
                </w:r>
              </w:sdtContent>
            </w:sdt>
          </w:p>
        </w:tc>
      </w:tr>
      <w:tr>
        <w:trPr>
          <w:cantSplit/>
        </w:trPr>
        <w:tc>
          <w:tcPr>
            <w:tcW w:type="dxa" w:w="504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0" w:lineRule="auto"/>
            </w:pPr>
            <w:r>
              <w:rPr>
                <w:b w:val="0"/>
                <w:sz w:val="19"/>
              </w:rPr>
              <w:t>Human review of product advice pricing and customer output</w:t>
            </w:r>
          </w:p>
        </w:tc>
        <w:tc>
          <w:tcPr>
            <w:tcW w:type="dxa" w:w="518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0" w:lineRule="auto"/>
            </w:pPr>
            <w:sdt>
              <w:sdtPr>
                <w:id w:val="271"/>
                <w:tag w:val="answer_271"/>
                <w:alias w:val="Response"/>
                <w:text w:multiLine="1"/>
              </w:sdtPr>
              <w:sdtContent>
                <w:r>
                  <w:rPr>
                    <w:color w:val="666666"/>
                  </w:rPr>
                  <w:t>Enter details</w:t>
                </w:r>
              </w:sdtContent>
            </w:sdt>
          </w:p>
        </w:tc>
      </w:tr>
      <w:tr>
        <w:trPr>
          <w:cantSplit/>
        </w:trPr>
        <w:tc>
          <w:tcPr>
            <w:tcW w:type="dxa" w:w="504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0" w:lineRule="auto"/>
            </w:pPr>
            <w:r>
              <w:rPr>
                <w:b w:val="0"/>
                <w:sz w:val="19"/>
              </w:rPr>
              <w:t>Staff training and guidance</w:t>
            </w:r>
          </w:p>
        </w:tc>
        <w:tc>
          <w:tcPr>
            <w:tcW w:type="dxa" w:w="518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0" w:lineRule="auto"/>
            </w:pPr>
            <w:sdt>
              <w:sdtPr>
                <w:id w:val="272"/>
                <w:tag w:val="answer_272"/>
                <w:alias w:val="Response"/>
                <w:text w:multiLine="1"/>
              </w:sdtPr>
              <w:sdtContent>
                <w:r>
                  <w:rPr>
                    <w:color w:val="666666"/>
                  </w:rPr>
                  <w:t>Enter details</w:t>
                </w:r>
              </w:sdtContent>
            </w:sdt>
          </w:p>
        </w:tc>
      </w:tr>
      <w:tr>
        <w:trPr>
          <w:cantSplit/>
        </w:trPr>
        <w:tc>
          <w:tcPr>
            <w:tcW w:type="dxa" w:w="504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0" w:lineRule="auto"/>
            </w:pPr>
            <w:r>
              <w:rPr>
                <w:b w:val="0"/>
                <w:sz w:val="19"/>
              </w:rPr>
              <w:t>Process to report incorrect output or information exposure</w:t>
            </w:r>
          </w:p>
        </w:tc>
        <w:tc>
          <w:tcPr>
            <w:tcW w:type="dxa" w:w="518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0" w:lineRule="auto"/>
            </w:pPr>
            <w:sdt>
              <w:sdtPr>
                <w:id w:val="273"/>
                <w:tag w:val="answer_273"/>
                <w:alias w:val="Response"/>
                <w:text w:multiLine="1"/>
              </w:sdtPr>
              <w:sdtContent>
                <w:r>
                  <w:rPr>
                    <w:color w:val="666666"/>
                  </w:rPr>
                  <w:t>Enter details</w:t>
                </w:r>
              </w:sdtContent>
            </w:sdt>
          </w:p>
        </w:tc>
      </w:tr>
    </w:tbl>
    <w:p>
      <w:pPr>
        <w:spacing w:after="140"/>
      </w:pPr>
    </w:p>
    <w:p>
      <w:pPr>
        <w:keepNext/>
        <w:spacing w:before="120" w:after="80"/>
      </w:pPr>
      <w:r>
        <w:rPr>
          <w:b/>
        </w:rPr>
        <w:t>22. What concerns or requirements should the assessment address?</w:t>
      </w:r>
    </w:p>
    <w:p>
      <w:pPr>
        <w:keepNext/>
        <w:spacing w:after="60"/>
      </w:pPr>
      <w:r>
        <w:t>Consider confidential pricing, personal information, technical accuracy, supplier terms, data location and customer expectations. Describe any previous AI issue without identifying affected people.</w:t>
      </w:r>
    </w:p>
    <w:p>
      <w:pPr>
        <w:spacing w:after="420"/>
      </w:pPr>
      <w:r>
        <w:rPr>
          <w:b/>
        </w:rPr>
        <w:t xml:space="preserve">Requirements concerns or incidents: </w:t>
      </w:r>
      <w:sdt>
        <w:sdtPr>
          <w:id w:val="274"/>
          <w:tag w:val="answer_274"/>
          <w:alias w:val="Response"/>
          <w:text w:multiLine="1"/>
        </w:sdtPr>
        <w:sdtContent>
          <w:r>
            <w:rPr>
              <w:color w:val="666666"/>
            </w:rPr>
            <w:t>[Enter answer]</w:t>
          </w:r>
        </w:sdtContent>
      </w:sdt>
    </w:p>
    <w:p>
      <w:r>
        <w:br w:type="page"/>
      </w:r>
    </w:p>
    <w:p>
      <w:pPr>
        <w:pStyle w:val="Heading1"/>
      </w:pPr>
      <w:r>
        <w:t>Infrastructure and IT operations</w:t>
      </w:r>
    </w:p>
    <w:p>
      <w:pPr>
        <w:spacing w:after="140"/>
      </w:pPr>
      <w:r>
        <w:t>For your IT lead or provider. Give product names, hosting arrangements and the responsible provider. Do not supply addresses, credentials or detailed configurations. Unknown answers can be followed up during discovery.</w:t>
      </w:r>
    </w:p>
    <w:p>
      <w:pPr>
        <w:keepNext/>
        <w:spacing w:before="120" w:after="80"/>
      </w:pPr>
      <w:r>
        <w:rPr>
          <w:b/>
        </w:rPr>
        <w:t>23. What infrastructure and management tools support the business?</w:t>
      </w:r>
    </w:p>
    <w:tbl>
      <w:tblPr>
        <w:tblW w:type="auto" w:w="0"/>
        <w:jc w:val="center"/>
        <w:tblLayout w:type="fixed"/>
        <w:tblLook w:firstColumn="1" w:firstRow="1" w:lastColumn="0" w:lastRow="0" w:noHBand="0" w:noVBand="1" w:val="04A0"/>
      </w:tblPr>
      <w:tblGrid>
        <w:gridCol w:w="3384"/>
        <w:gridCol w:w="4176"/>
        <w:gridCol w:w="2664"/>
      </w:tblGrid>
      <w:tr>
        <w:trPr>
          <w:tblHeader/>
          <w:cantSplit/>
        </w:trPr>
        <w:tc>
          <w:tcPr>
            <w:tcW w:type="dxa" w:w="338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shd w:fill="E6EDF3"/>
          </w:tcPr>
          <w:p>
            <w:pPr>
              <w:spacing w:after="40" w:before="40" w:line="240" w:lineRule="auto"/>
            </w:pPr>
            <w:r>
              <w:rPr>
                <w:b/>
                <w:sz w:val="19"/>
              </w:rPr>
              <w:t>Area</w:t>
            </w:r>
          </w:p>
        </w:tc>
        <w:tc>
          <w:tcPr>
            <w:tcW w:type="dxa" w:w="4176"/>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shd w:fill="E6EDF3"/>
          </w:tcPr>
          <w:p>
            <w:pPr>
              <w:spacing w:after="40" w:before="40" w:line="240" w:lineRule="auto"/>
            </w:pPr>
            <w:r>
              <w:rPr>
                <w:b/>
                <w:sz w:val="19"/>
              </w:rPr>
              <w:t>Product service or arrangement</w:t>
            </w:r>
          </w:p>
        </w:tc>
        <w:tc>
          <w:tcPr>
            <w:tcW w:type="dxa" w:w="266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shd w:fill="E6EDF3"/>
          </w:tcPr>
          <w:p>
            <w:pPr>
              <w:spacing w:after="40" w:before="40" w:line="240" w:lineRule="auto"/>
            </w:pPr>
            <w:r>
              <w:rPr>
                <w:b/>
                <w:sz w:val="19"/>
              </w:rPr>
              <w:t>Owner or provider</w:t>
            </w:r>
          </w:p>
        </w:tc>
      </w:tr>
      <w:tr>
        <w:trPr>
          <w:cantSplit/>
        </w:trPr>
        <w:tc>
          <w:tcPr>
            <w:tcW w:type="dxa" w:w="338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0" w:lineRule="auto"/>
            </w:pPr>
            <w:r>
              <w:rPr>
                <w:b w:val="0"/>
                <w:sz w:val="19"/>
              </w:rPr>
              <w:t>Identity email directory and single sign on</w:t>
            </w:r>
          </w:p>
        </w:tc>
        <w:tc>
          <w:tcPr>
            <w:tcW w:type="dxa" w:w="4176"/>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0" w:lineRule="auto"/>
            </w:pPr>
            <w:sdt>
              <w:sdtPr>
                <w:id w:val="275"/>
                <w:tag w:val="answer_275"/>
                <w:alias w:val="Response"/>
                <w:text w:multiLine="1"/>
              </w:sdtPr>
              <w:sdtContent>
                <w:r>
                  <w:rPr>
                    <w:color w:val="666666"/>
                  </w:rPr>
                  <w:t>Enter details</w:t>
                </w:r>
              </w:sdtContent>
            </w:sdt>
          </w:p>
        </w:tc>
        <w:tc>
          <w:tcPr>
            <w:tcW w:type="dxa" w:w="266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0" w:lineRule="auto"/>
            </w:pPr>
            <w:sdt>
              <w:sdtPr>
                <w:id w:val="276"/>
                <w:tag w:val="answer_276"/>
                <w:alias w:val="Response"/>
                <w:text w:multiLine="1"/>
              </w:sdtPr>
              <w:sdtContent>
                <w:r>
                  <w:rPr>
                    <w:color w:val="666666"/>
                  </w:rPr>
                  <w:t>Enter details</w:t>
                </w:r>
              </w:sdtContent>
            </w:sdt>
          </w:p>
        </w:tc>
      </w:tr>
      <w:tr>
        <w:trPr>
          <w:cantSplit/>
        </w:trPr>
        <w:tc>
          <w:tcPr>
            <w:tcW w:type="dxa" w:w="338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0" w:lineRule="auto"/>
            </w:pPr>
            <w:r>
              <w:rPr>
                <w:b w:val="0"/>
                <w:sz w:val="19"/>
              </w:rPr>
              <w:t>Computers mobiles and operating systems</w:t>
            </w:r>
          </w:p>
        </w:tc>
        <w:tc>
          <w:tcPr>
            <w:tcW w:type="dxa" w:w="4176"/>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0" w:lineRule="auto"/>
            </w:pPr>
            <w:sdt>
              <w:sdtPr>
                <w:id w:val="277"/>
                <w:tag w:val="answer_277"/>
                <w:alias w:val="Response"/>
                <w:text w:multiLine="1"/>
              </w:sdtPr>
              <w:sdtContent>
                <w:r>
                  <w:rPr>
                    <w:color w:val="666666"/>
                  </w:rPr>
                  <w:t>Enter details</w:t>
                </w:r>
              </w:sdtContent>
            </w:sdt>
          </w:p>
        </w:tc>
        <w:tc>
          <w:tcPr>
            <w:tcW w:type="dxa" w:w="266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0" w:lineRule="auto"/>
            </w:pPr>
            <w:sdt>
              <w:sdtPr>
                <w:id w:val="278"/>
                <w:tag w:val="answer_278"/>
                <w:alias w:val="Response"/>
                <w:text w:multiLine="1"/>
              </w:sdtPr>
              <w:sdtContent>
                <w:r>
                  <w:rPr>
                    <w:color w:val="666666"/>
                  </w:rPr>
                  <w:t>Enter details</w:t>
                </w:r>
              </w:sdtContent>
            </w:sdt>
          </w:p>
        </w:tc>
      </w:tr>
      <w:tr>
        <w:trPr>
          <w:cantSplit/>
        </w:trPr>
        <w:tc>
          <w:tcPr>
            <w:tcW w:type="dxa" w:w="338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0" w:lineRule="auto"/>
            </w:pPr>
            <w:r>
              <w:rPr>
                <w:b w:val="0"/>
                <w:sz w:val="19"/>
              </w:rPr>
              <w:t>Device management patching and remote support</w:t>
            </w:r>
          </w:p>
        </w:tc>
        <w:tc>
          <w:tcPr>
            <w:tcW w:type="dxa" w:w="4176"/>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0" w:lineRule="auto"/>
            </w:pPr>
            <w:sdt>
              <w:sdtPr>
                <w:id w:val="279"/>
                <w:tag w:val="answer_279"/>
                <w:alias w:val="Response"/>
                <w:text w:multiLine="1"/>
              </w:sdtPr>
              <w:sdtContent>
                <w:r>
                  <w:rPr>
                    <w:color w:val="666666"/>
                  </w:rPr>
                  <w:t>Enter details</w:t>
                </w:r>
              </w:sdtContent>
            </w:sdt>
          </w:p>
        </w:tc>
        <w:tc>
          <w:tcPr>
            <w:tcW w:type="dxa" w:w="266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0" w:lineRule="auto"/>
            </w:pPr>
            <w:sdt>
              <w:sdtPr>
                <w:id w:val="280"/>
                <w:tag w:val="answer_280"/>
                <w:alias w:val="Response"/>
                <w:text w:multiLine="1"/>
              </w:sdtPr>
              <w:sdtContent>
                <w:r>
                  <w:rPr>
                    <w:color w:val="666666"/>
                  </w:rPr>
                  <w:t>Enter details</w:t>
                </w:r>
              </w:sdtContent>
            </w:sdt>
          </w:p>
        </w:tc>
      </w:tr>
      <w:tr>
        <w:trPr>
          <w:cantSplit/>
        </w:trPr>
        <w:tc>
          <w:tcPr>
            <w:tcW w:type="dxa" w:w="338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0" w:lineRule="auto"/>
            </w:pPr>
            <w:r>
              <w:rPr>
                <w:b w:val="0"/>
                <w:sz w:val="19"/>
              </w:rPr>
              <w:t>Endpoint protection antivirus and monitoring</w:t>
            </w:r>
          </w:p>
        </w:tc>
        <w:tc>
          <w:tcPr>
            <w:tcW w:type="dxa" w:w="4176"/>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0" w:lineRule="auto"/>
            </w:pPr>
            <w:sdt>
              <w:sdtPr>
                <w:id w:val="281"/>
                <w:tag w:val="answer_281"/>
                <w:alias w:val="Response"/>
                <w:text w:multiLine="1"/>
              </w:sdtPr>
              <w:sdtContent>
                <w:r>
                  <w:rPr>
                    <w:color w:val="666666"/>
                  </w:rPr>
                  <w:t>Enter details</w:t>
                </w:r>
              </w:sdtContent>
            </w:sdt>
          </w:p>
        </w:tc>
        <w:tc>
          <w:tcPr>
            <w:tcW w:type="dxa" w:w="266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0" w:lineRule="auto"/>
            </w:pPr>
            <w:sdt>
              <w:sdtPr>
                <w:id w:val="282"/>
                <w:tag w:val="answer_282"/>
                <w:alias w:val="Response"/>
                <w:text w:multiLine="1"/>
              </w:sdtPr>
              <w:sdtContent>
                <w:r>
                  <w:rPr>
                    <w:color w:val="666666"/>
                  </w:rPr>
                  <w:t>Enter details</w:t>
                </w:r>
              </w:sdtContent>
            </w:sdt>
          </w:p>
        </w:tc>
      </w:tr>
      <w:tr>
        <w:trPr>
          <w:cantSplit/>
        </w:trPr>
        <w:tc>
          <w:tcPr>
            <w:tcW w:type="dxa" w:w="338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0" w:lineRule="auto"/>
            </w:pPr>
            <w:r>
              <w:rPr>
                <w:b w:val="0"/>
                <w:sz w:val="19"/>
              </w:rPr>
              <w:t>Servers virtualisation and cloud hosting</w:t>
            </w:r>
          </w:p>
        </w:tc>
        <w:tc>
          <w:tcPr>
            <w:tcW w:type="dxa" w:w="4176"/>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0" w:lineRule="auto"/>
            </w:pPr>
            <w:sdt>
              <w:sdtPr>
                <w:id w:val="283"/>
                <w:tag w:val="answer_283"/>
                <w:alias w:val="Response"/>
                <w:text w:multiLine="1"/>
              </w:sdtPr>
              <w:sdtContent>
                <w:r>
                  <w:rPr>
                    <w:color w:val="666666"/>
                  </w:rPr>
                  <w:t>Enter details</w:t>
                </w:r>
              </w:sdtContent>
            </w:sdt>
          </w:p>
        </w:tc>
        <w:tc>
          <w:tcPr>
            <w:tcW w:type="dxa" w:w="266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0" w:lineRule="auto"/>
            </w:pPr>
            <w:sdt>
              <w:sdtPr>
                <w:id w:val="284"/>
                <w:tag w:val="answer_284"/>
                <w:alias w:val="Response"/>
                <w:text w:multiLine="1"/>
              </w:sdtPr>
              <w:sdtContent>
                <w:r>
                  <w:rPr>
                    <w:color w:val="666666"/>
                  </w:rPr>
                  <w:t>Enter details</w:t>
                </w:r>
              </w:sdtContent>
            </w:sdt>
          </w:p>
        </w:tc>
      </w:tr>
      <w:tr>
        <w:trPr>
          <w:cantSplit/>
        </w:trPr>
        <w:tc>
          <w:tcPr>
            <w:tcW w:type="dxa" w:w="338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0" w:lineRule="auto"/>
            </w:pPr>
            <w:r>
              <w:rPr>
                <w:b w:val="0"/>
                <w:sz w:val="19"/>
              </w:rPr>
              <w:t>Network firewalls routers switches and Wi Fi</w:t>
            </w:r>
          </w:p>
        </w:tc>
        <w:tc>
          <w:tcPr>
            <w:tcW w:type="dxa" w:w="4176"/>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0" w:lineRule="auto"/>
            </w:pPr>
            <w:sdt>
              <w:sdtPr>
                <w:id w:val="285"/>
                <w:tag w:val="answer_285"/>
                <w:alias w:val="Response"/>
                <w:text w:multiLine="1"/>
              </w:sdtPr>
              <w:sdtContent>
                <w:r>
                  <w:rPr>
                    <w:color w:val="666666"/>
                  </w:rPr>
                  <w:t>Enter details</w:t>
                </w:r>
              </w:sdtContent>
            </w:sdt>
          </w:p>
        </w:tc>
        <w:tc>
          <w:tcPr>
            <w:tcW w:type="dxa" w:w="266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0" w:lineRule="auto"/>
            </w:pPr>
            <w:sdt>
              <w:sdtPr>
                <w:id w:val="286"/>
                <w:tag w:val="answer_286"/>
                <w:alias w:val="Response"/>
                <w:text w:multiLine="1"/>
              </w:sdtPr>
              <w:sdtContent>
                <w:r>
                  <w:rPr>
                    <w:color w:val="666666"/>
                  </w:rPr>
                  <w:t>Enter details</w:t>
                </w:r>
              </w:sdtContent>
            </w:sdt>
          </w:p>
        </w:tc>
      </w:tr>
      <w:tr>
        <w:trPr>
          <w:cantSplit/>
        </w:trPr>
        <w:tc>
          <w:tcPr>
            <w:tcW w:type="dxa" w:w="338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0" w:lineRule="auto"/>
            </w:pPr>
            <w:r>
              <w:rPr>
                <w:b w:val="0"/>
                <w:sz w:val="19"/>
              </w:rPr>
              <w:t>Internet providers and site connections</w:t>
            </w:r>
          </w:p>
        </w:tc>
        <w:tc>
          <w:tcPr>
            <w:tcW w:type="dxa" w:w="4176"/>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0" w:lineRule="auto"/>
            </w:pPr>
            <w:sdt>
              <w:sdtPr>
                <w:id w:val="287"/>
                <w:tag w:val="answer_287"/>
                <w:alias w:val="Response"/>
                <w:text w:multiLine="1"/>
              </w:sdtPr>
              <w:sdtContent>
                <w:r>
                  <w:rPr>
                    <w:color w:val="666666"/>
                  </w:rPr>
                  <w:t>Enter details</w:t>
                </w:r>
              </w:sdtContent>
            </w:sdt>
          </w:p>
        </w:tc>
        <w:tc>
          <w:tcPr>
            <w:tcW w:type="dxa" w:w="266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0" w:lineRule="auto"/>
            </w:pPr>
            <w:sdt>
              <w:sdtPr>
                <w:id w:val="288"/>
                <w:tag w:val="answer_288"/>
                <w:alias w:val="Response"/>
                <w:text w:multiLine="1"/>
              </w:sdtPr>
              <w:sdtContent>
                <w:r>
                  <w:rPr>
                    <w:color w:val="666666"/>
                  </w:rPr>
                  <w:t>Enter details</w:t>
                </w:r>
              </w:sdtContent>
            </w:sdt>
          </w:p>
        </w:tc>
      </w:tr>
      <w:tr>
        <w:trPr>
          <w:cantSplit/>
        </w:trPr>
        <w:tc>
          <w:tcPr>
            <w:tcW w:type="dxa" w:w="338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0" w:lineRule="auto"/>
            </w:pPr>
            <w:r>
              <w:rPr>
                <w:b w:val="0"/>
                <w:sz w:val="19"/>
              </w:rPr>
              <w:t>Remote access VPN and network separation</w:t>
            </w:r>
          </w:p>
        </w:tc>
        <w:tc>
          <w:tcPr>
            <w:tcW w:type="dxa" w:w="4176"/>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0" w:lineRule="auto"/>
            </w:pPr>
            <w:sdt>
              <w:sdtPr>
                <w:id w:val="289"/>
                <w:tag w:val="answer_289"/>
                <w:alias w:val="Response"/>
                <w:text w:multiLine="1"/>
              </w:sdtPr>
              <w:sdtContent>
                <w:r>
                  <w:rPr>
                    <w:color w:val="666666"/>
                  </w:rPr>
                  <w:t>Enter details</w:t>
                </w:r>
              </w:sdtContent>
            </w:sdt>
          </w:p>
        </w:tc>
        <w:tc>
          <w:tcPr>
            <w:tcW w:type="dxa" w:w="266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0" w:lineRule="auto"/>
            </w:pPr>
            <w:sdt>
              <w:sdtPr>
                <w:id w:val="290"/>
                <w:tag w:val="answer_290"/>
                <w:alias w:val="Response"/>
                <w:text w:multiLine="1"/>
              </w:sdtPr>
              <w:sdtContent>
                <w:r>
                  <w:rPr>
                    <w:color w:val="666666"/>
                  </w:rPr>
                  <w:t>Enter details</w:t>
                </w:r>
              </w:sdtContent>
            </w:sdt>
          </w:p>
        </w:tc>
      </w:tr>
      <w:tr>
        <w:trPr>
          <w:cantSplit/>
        </w:trPr>
        <w:tc>
          <w:tcPr>
            <w:tcW w:type="dxa" w:w="338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0" w:lineRule="auto"/>
            </w:pPr>
            <w:r>
              <w:rPr>
                <w:b w:val="0"/>
                <w:sz w:val="19"/>
              </w:rPr>
              <w:t>File storage databases and permissions</w:t>
            </w:r>
          </w:p>
        </w:tc>
        <w:tc>
          <w:tcPr>
            <w:tcW w:type="dxa" w:w="4176"/>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0" w:lineRule="auto"/>
            </w:pPr>
            <w:sdt>
              <w:sdtPr>
                <w:id w:val="291"/>
                <w:tag w:val="answer_291"/>
                <w:alias w:val="Response"/>
                <w:text w:multiLine="1"/>
              </w:sdtPr>
              <w:sdtContent>
                <w:r>
                  <w:rPr>
                    <w:color w:val="666666"/>
                  </w:rPr>
                  <w:t>Enter details</w:t>
                </w:r>
              </w:sdtContent>
            </w:sdt>
          </w:p>
        </w:tc>
        <w:tc>
          <w:tcPr>
            <w:tcW w:type="dxa" w:w="266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0" w:lineRule="auto"/>
            </w:pPr>
            <w:sdt>
              <w:sdtPr>
                <w:id w:val="292"/>
                <w:tag w:val="answer_292"/>
                <w:alias w:val="Response"/>
                <w:text w:multiLine="1"/>
              </w:sdtPr>
              <w:sdtContent>
                <w:r>
                  <w:rPr>
                    <w:color w:val="666666"/>
                  </w:rPr>
                  <w:t>Enter details</w:t>
                </w:r>
              </w:sdtContent>
            </w:sdt>
          </w:p>
        </w:tc>
      </w:tr>
      <w:tr>
        <w:trPr>
          <w:cantSplit/>
        </w:trPr>
        <w:tc>
          <w:tcPr>
            <w:tcW w:type="dxa" w:w="338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0" w:lineRule="auto"/>
            </w:pPr>
            <w:r>
              <w:rPr>
                <w:b w:val="0"/>
                <w:sz w:val="19"/>
              </w:rPr>
              <w:t>Backup recovery and business continuity</w:t>
            </w:r>
          </w:p>
        </w:tc>
        <w:tc>
          <w:tcPr>
            <w:tcW w:type="dxa" w:w="4176"/>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0" w:lineRule="auto"/>
            </w:pPr>
            <w:sdt>
              <w:sdtPr>
                <w:id w:val="293"/>
                <w:tag w:val="answer_293"/>
                <w:alias w:val="Response"/>
                <w:text w:multiLine="1"/>
              </w:sdtPr>
              <w:sdtContent>
                <w:r>
                  <w:rPr>
                    <w:color w:val="666666"/>
                  </w:rPr>
                  <w:t>Enter details</w:t>
                </w:r>
              </w:sdtContent>
            </w:sdt>
          </w:p>
        </w:tc>
        <w:tc>
          <w:tcPr>
            <w:tcW w:type="dxa" w:w="266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0" w:lineRule="auto"/>
            </w:pPr>
            <w:sdt>
              <w:sdtPr>
                <w:id w:val="294"/>
                <w:tag w:val="answer_294"/>
                <w:alias w:val="Response"/>
                <w:text w:multiLine="1"/>
              </w:sdtPr>
              <w:sdtContent>
                <w:r>
                  <w:rPr>
                    <w:color w:val="666666"/>
                  </w:rPr>
                  <w:t>Enter details</w:t>
                </w:r>
              </w:sdtContent>
            </w:sdt>
          </w:p>
        </w:tc>
      </w:tr>
      <w:tr>
        <w:trPr>
          <w:cantSplit/>
        </w:trPr>
        <w:tc>
          <w:tcPr>
            <w:tcW w:type="dxa" w:w="338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0" w:lineRule="auto"/>
            </w:pPr>
            <w:r>
              <w:rPr>
                <w:b w:val="0"/>
                <w:sz w:val="19"/>
              </w:rPr>
              <w:t>IT ticketing logging and asset management</w:t>
            </w:r>
          </w:p>
        </w:tc>
        <w:tc>
          <w:tcPr>
            <w:tcW w:type="dxa" w:w="4176"/>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0" w:lineRule="auto"/>
            </w:pPr>
            <w:sdt>
              <w:sdtPr>
                <w:id w:val="295"/>
                <w:tag w:val="answer_295"/>
                <w:alias w:val="Response"/>
                <w:text w:multiLine="1"/>
              </w:sdtPr>
              <w:sdtContent>
                <w:r>
                  <w:rPr>
                    <w:color w:val="666666"/>
                  </w:rPr>
                  <w:t>Enter details</w:t>
                </w:r>
              </w:sdtContent>
            </w:sdt>
          </w:p>
        </w:tc>
        <w:tc>
          <w:tcPr>
            <w:tcW w:type="dxa" w:w="266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line="240" w:lineRule="auto"/>
            </w:pPr>
            <w:sdt>
              <w:sdtPr>
                <w:id w:val="296"/>
                <w:tag w:val="answer_296"/>
                <w:alias w:val="Response"/>
                <w:text w:multiLine="1"/>
              </w:sdtPr>
              <w:sdtContent>
                <w:r>
                  <w:rPr>
                    <w:color w:val="666666"/>
                  </w:rPr>
                  <w:t>Enter details</w:t>
                </w:r>
              </w:sdtContent>
            </w:sdt>
          </w:p>
        </w:tc>
      </w:tr>
    </w:tbl>
    <w:p>
      <w:pPr>
        <w:spacing w:after="140"/>
      </w:pPr>
    </w:p>
    <w:p>
      <w:pPr>
        <w:keepNext/>
        <w:spacing w:before="120" w:after="80"/>
      </w:pPr>
      <w:r>
        <w:rPr>
          <w:b/>
        </w:rPr>
        <w:t>24. How are access and reliability managed?</w:t>
      </w:r>
    </w:p>
    <w:p>
      <w:pPr>
        <w:spacing w:after="140"/>
      </w:pPr>
      <w:r>
        <w:rPr>
          <w:b/>
        </w:rPr>
        <w:t xml:space="preserve">MFA coverage administrator access and joiner or leaver process: </w:t>
      </w:r>
      <w:sdt>
        <w:sdtPr>
          <w:id w:val="297"/>
          <w:tag w:val="answer_297"/>
          <w:alias w:val="Response"/>
          <w:text w:multiLine="1"/>
        </w:sdtPr>
        <w:sdtContent>
          <w:r>
            <w:rPr>
              <w:color w:val="666666"/>
            </w:rPr>
            <w:t>[Enter answer]</w:t>
          </w:r>
        </w:sdtContent>
      </w:sdt>
    </w:p>
    <w:p>
      <w:pPr>
        <w:spacing w:after="140"/>
      </w:pPr>
      <w:r>
        <w:rPr>
          <w:b/>
        </w:rPr>
        <w:t xml:space="preserve">Backup and restore testing last test date and known gaps: </w:t>
      </w:r>
      <w:sdt>
        <w:sdtPr>
          <w:id w:val="298"/>
          <w:tag w:val="answer_298"/>
          <w:alias w:val="Response"/>
          <w:text w:multiLine="1"/>
        </w:sdtPr>
        <w:sdtContent>
          <w:r>
            <w:rPr>
              <w:color w:val="666666"/>
            </w:rPr>
            <w:t>[Enter answer]</w:t>
          </w:r>
        </w:sdtContent>
      </w:sdt>
    </w:p>
    <w:p>
      <w:pPr>
        <w:keepNext/>
        <w:spacing w:before="120" w:after="80"/>
      </w:pPr>
      <w:r>
        <w:rPr>
          <w:b/>
        </w:rPr>
        <w:t>25. What technical constraints could affect new AI or integrations?</w:t>
      </w:r>
    </w:p>
    <w:p>
      <w:pPr>
        <w:keepNext/>
        <w:spacing w:after="60"/>
      </w:pPr>
      <w:r>
        <w:t>For example, slow connections, unsupported systems, no APIs, access restrictions or limited IT capacity.</w:t>
      </w:r>
    </w:p>
    <w:p>
      <w:pPr>
        <w:spacing w:after="420"/>
      </w:pPr>
      <w:r>
        <w:rPr>
          <w:b/>
        </w:rPr>
        <w:t xml:space="preserve">Constraints planned upgrades and accountable provider: </w:t>
      </w:r>
      <w:sdt>
        <w:sdtPr>
          <w:id w:val="299"/>
          <w:tag w:val="answer_299"/>
          <w:alias w:val="Response"/>
          <w:text w:multiLine="1"/>
        </w:sdtPr>
        <w:sdtContent>
          <w:r>
            <w:rPr>
              <w:color w:val="666666"/>
            </w:rPr>
            <w:t>[Enter answer]</w:t>
          </w:r>
        </w:sdtContent>
      </w:sdt>
    </w:p>
    <w:p>
      <w:r>
        <w:br w:type="page"/>
      </w:r>
    </w:p>
    <w:p>
      <w:pPr>
        <w:pStyle w:val="Heading1"/>
      </w:pPr>
      <w:r>
        <w:t>Priorities remediation and next steps</w:t>
      </w:r>
    </w:p>
    <w:p>
      <w:pPr>
        <w:keepNext/>
        <w:spacing w:before="120" w:after="80"/>
      </w:pPr>
      <w:r>
        <w:rPr>
          <w:b/>
        </w:rPr>
        <w:t>26. What information is most difficult to trust or find?</w:t>
      </w:r>
    </w:p>
    <w:p>
      <w:pPr>
        <w:keepNext/>
        <w:spacing w:after="60"/>
      </w:pPr>
      <w:r>
        <w:t>Consider product specifications, supplier stock, pricing, customer history and reporting.</w:t>
      </w:r>
    </w:p>
    <w:p>
      <w:pPr>
        <w:spacing w:after="420"/>
      </w:pPr>
      <w:r>
        <w:rPr>
          <w:b/>
        </w:rPr>
        <w:t xml:space="preserve">Data issue source system owner and business impact: </w:t>
      </w:r>
      <w:sdt>
        <w:sdtPr>
          <w:id w:val="300"/>
          <w:tag w:val="answer_300"/>
          <w:alias w:val="Response"/>
          <w:text w:multiLine="1"/>
        </w:sdtPr>
        <w:sdtContent>
          <w:r>
            <w:rPr>
              <w:color w:val="666666"/>
            </w:rPr>
            <w:t>[Enter answer]</w:t>
          </w:r>
        </w:sdtContent>
      </w:sdt>
    </w:p>
    <w:p>
      <w:pPr>
        <w:keepNext/>
        <w:spacing w:before="120" w:after="80"/>
      </w:pPr>
      <w:r>
        <w:rPr>
          <w:b/>
        </w:rPr>
        <w:t>27. Which assessment outcomes matter most?</w:t>
      </w:r>
    </w:p>
    <w:p>
      <w:pPr>
        <w:keepNext/>
        <w:spacing w:after="60"/>
      </w:pPr>
      <w:r>
        <w:t>Select up to three.</w:t>
      </w:r>
    </w:p>
    <w:p>
      <w:pPr>
        <w:spacing w:after="80"/>
      </w:pPr>
      <w:sdt>
        <w:sdtPr>
          <w:id w:val="301"/>
          <w:tag w:val="choice_301"/>
          <w:alias w:val="AI policy and approved tools"/>
          <w14:checkbox>
            <w14:checked w14:val="0"/>
            <w14:checkedState w14:val="2612" w14:font="DejaVu Sans"/>
            <w14:uncheckedState w14:val="2610" w14:font="DejaVu Sans"/>
          </w14:checkbox>
        </w:sdtPr>
        <w:sdtContent>
          <w:r>
            <w:rPr>
              <w:rFonts w:ascii="DejaVu Sans" w:hAnsi="DejaVu Sans"/>
            </w:rPr>
            <w:t>☐</w:t>
          </w:r>
        </w:sdtContent>
      </w:sdt>
      <w:r>
        <w:t xml:space="preserve"> AI policy and approved tools   </w:t>
      </w:r>
      <w:sdt>
        <w:sdtPr>
          <w:id w:val="302"/>
          <w:tag w:val="choice_302"/>
          <w:alias w:val="Better use of existing software"/>
          <w14:checkbox>
            <w14:checked w14:val="0"/>
            <w14:checkedState w14:val="2612" w14:font="DejaVu Sans"/>
            <w14:uncheckedState w14:val="2610" w14:font="DejaVu Sans"/>
          </w14:checkbox>
        </w:sdtPr>
        <w:sdtContent>
          <w:r>
            <w:rPr>
              <w:rFonts w:ascii="DejaVu Sans" w:hAnsi="DejaVu Sans"/>
            </w:rPr>
            <w:t>☐</w:t>
          </w:r>
        </w:sdtContent>
      </w:sdt>
      <w:r>
        <w:t xml:space="preserve"> Better use of existing software   </w:t>
      </w:r>
    </w:p>
    <w:p>
      <w:pPr>
        <w:spacing w:after="80"/>
      </w:pPr>
      <w:sdt>
        <w:sdtPr>
          <w:id w:val="303"/>
          <w:tag w:val="choice_303"/>
          <w:alias w:val="Staff training"/>
          <w14:checkbox>
            <w14:checked w14:val="0"/>
            <w14:checkedState w14:val="2612" w14:font="DejaVu Sans"/>
            <w14:uncheckedState w14:val="2610" w14:font="DejaVu Sans"/>
          </w14:checkbox>
        </w:sdtPr>
        <w:sdtContent>
          <w:r>
            <w:rPr>
              <w:rFonts w:ascii="DejaVu Sans" w:hAnsi="DejaVu Sans"/>
            </w:rPr>
            <w:t>☐</w:t>
          </w:r>
        </w:sdtContent>
      </w:sdt>
      <w:r>
        <w:t xml:space="preserve"> Staff training   </w:t>
      </w:r>
      <w:sdt>
        <w:sdtPr>
          <w:id w:val="304"/>
          <w:tag w:val="choice_304"/>
          <w:alias w:val="Less manual work"/>
          <w14:checkbox>
            <w14:checked w14:val="0"/>
            <w14:checkedState w14:val="2612" w14:font="DejaVu Sans"/>
            <w14:uncheckedState w14:val="2610" w14:font="DejaVu Sans"/>
          </w14:checkbox>
        </w:sdtPr>
        <w:sdtContent>
          <w:r>
            <w:rPr>
              <w:rFonts w:ascii="DejaVu Sans" w:hAnsi="DejaVu Sans"/>
            </w:rPr>
            <w:t>☐</w:t>
          </w:r>
        </w:sdtContent>
      </w:sdt>
      <w:r>
        <w:t xml:space="preserve"> Less manual work   </w:t>
      </w:r>
    </w:p>
    <w:p>
      <w:pPr>
        <w:spacing w:after="80"/>
      </w:pPr>
      <w:sdt>
        <w:sdtPr>
          <w:id w:val="305"/>
          <w:tag w:val="choice_305"/>
          <w:alias w:val="Faster quoting and service"/>
          <w14:checkbox>
            <w14:checked w14:val="0"/>
            <w14:checkedState w14:val="2612" w14:font="DejaVu Sans"/>
            <w14:uncheckedState w14:val="2610" w14:font="DejaVu Sans"/>
          </w14:checkbox>
        </w:sdtPr>
        <w:sdtContent>
          <w:r>
            <w:rPr>
              <w:rFonts w:ascii="DejaVu Sans" w:hAnsi="DejaVu Sans"/>
            </w:rPr>
            <w:t>☐</w:t>
          </w:r>
        </w:sdtContent>
      </w:sdt>
      <w:r>
        <w:t xml:space="preserve"> Faster quoting and service   </w:t>
      </w:r>
      <w:sdt>
        <w:sdtPr>
          <w:id w:val="306"/>
          <w:tag w:val="choice_306"/>
          <w:alias w:val="Better data and reporting"/>
          <w14:checkbox>
            <w14:checked w14:val="0"/>
            <w14:checkedState w14:val="2612" w14:font="DejaVu Sans"/>
            <w14:uncheckedState w14:val="2610" w14:font="DejaVu Sans"/>
          </w14:checkbox>
        </w:sdtPr>
        <w:sdtContent>
          <w:r>
            <w:rPr>
              <w:rFonts w:ascii="DejaVu Sans" w:hAnsi="DejaVu Sans"/>
            </w:rPr>
            <w:t>☐</w:t>
          </w:r>
        </w:sdtContent>
      </w:sdt>
      <w:r>
        <w:t xml:space="preserve"> Better data and reporting   </w:t>
      </w:r>
    </w:p>
    <w:p>
      <w:pPr>
        <w:spacing w:after="80"/>
      </w:pPr>
      <w:sdt>
        <w:sdtPr>
          <w:id w:val="307"/>
          <w:tag w:val="choice_307"/>
          <w:alias w:val="Stronger information controls"/>
          <w14:checkbox>
            <w14:checked w14:val="0"/>
            <w14:checkedState w14:val="2612" w14:font="DejaVu Sans"/>
            <w14:uncheckedState w14:val="2610" w14:font="DejaVu Sans"/>
          </w14:checkbox>
        </w:sdtPr>
        <w:sdtContent>
          <w:r>
            <w:rPr>
              <w:rFonts w:ascii="DejaVu Sans" w:hAnsi="DejaVu Sans"/>
            </w:rPr>
            <w:t>☐</w:t>
          </w:r>
        </w:sdtContent>
      </w:sdt>
      <w:r>
        <w:t xml:space="preserve"> Stronger information controls   </w:t>
      </w:r>
      <w:sdt>
        <w:sdtPr>
          <w:id w:val="308"/>
          <w:tag w:val="choice_308"/>
          <w:alias w:val="New customer facing AI"/>
          <w14:checkbox>
            <w14:checked w14:val="0"/>
            <w14:checkedState w14:val="2612" w14:font="DejaVu Sans"/>
            <w14:uncheckedState w14:val="2610" w14:font="DejaVu Sans"/>
          </w14:checkbox>
        </w:sdtPr>
        <w:sdtContent>
          <w:r>
            <w:rPr>
              <w:rFonts w:ascii="DejaVu Sans" w:hAnsi="DejaVu Sans"/>
            </w:rPr>
            <w:t>☐</w:t>
          </w:r>
        </w:sdtContent>
      </w:sdt>
      <w:r>
        <w:t xml:space="preserve"> New customer facing AI   </w:t>
      </w:r>
    </w:p>
    <w:p>
      <w:pPr>
        <w:spacing w:after="80"/>
      </w:pPr>
      <w:sdt>
        <w:sdtPr>
          <w:id w:val="309"/>
          <w:tag w:val="choice_309"/>
          <w:alias w:val="Integration roadmap"/>
          <w14:checkbox>
            <w14:checked w14:val="0"/>
            <w14:checkedState w14:val="2612" w14:font="DejaVu Sans"/>
            <w14:uncheckedState w14:val="2610" w14:font="DejaVu Sans"/>
          </w14:checkbox>
        </w:sdtPr>
        <w:sdtContent>
          <w:r>
            <w:rPr>
              <w:rFonts w:ascii="DejaVu Sans" w:hAnsi="DejaVu Sans"/>
            </w:rPr>
            <w:t>☐</w:t>
          </w:r>
        </w:sdtContent>
      </w:sdt>
      <w:r>
        <w:t xml:space="preserve"> Integration roadmap   </w:t>
      </w:r>
    </w:p>
    <w:p>
      <w:pPr>
        <w:keepNext/>
        <w:spacing w:before="120" w:after="80"/>
      </w:pPr>
      <w:r>
        <w:rPr>
          <w:b/>
        </w:rPr>
        <w:t>28. What should be fixed first, and what must stay under human approval?</w:t>
      </w:r>
    </w:p>
    <w:p>
      <w:pPr>
        <w:spacing w:after="420"/>
      </w:pPr>
      <w:r>
        <w:rPr>
          <w:b/>
        </w:rPr>
        <w:t xml:space="preserve">Urgent fixes and decisions AI must not make independently: </w:t>
      </w:r>
      <w:sdt>
        <w:sdtPr>
          <w:id w:val="310"/>
          <w:tag w:val="answer_310"/>
          <w:alias w:val="Response"/>
          <w:text w:multiLine="1"/>
        </w:sdtPr>
        <w:sdtContent>
          <w:r>
            <w:rPr>
              <w:color w:val="666666"/>
            </w:rPr>
            <w:t>[Enter answer]</w:t>
          </w:r>
        </w:sdtContent>
      </w:sdt>
    </w:p>
    <w:p>
      <w:pPr>
        <w:keepNext/>
        <w:spacing w:before="120" w:after="80"/>
      </w:pPr>
      <w:r>
        <w:rPr>
          <w:b/>
        </w:rPr>
        <w:t>29. What would make a pilot practical and worth funding?</w:t>
      </w:r>
    </w:p>
    <w:p>
      <w:pPr>
        <w:spacing w:after="140"/>
      </w:pPr>
      <w:r>
        <w:rPr>
          <w:b/>
        </w:rPr>
        <w:t xml:space="preserve">Preferred team process success measure and available staff time: </w:t>
      </w:r>
      <w:sdt>
        <w:sdtPr>
          <w:id w:val="311"/>
          <w:tag w:val="answer_311"/>
          <w:alias w:val="Response"/>
          <w:text w:multiLine="1"/>
        </w:sdtPr>
        <w:sdtContent>
          <w:r>
            <w:rPr>
              <w:color w:val="666666"/>
            </w:rPr>
            <w:t>[Enter answer]</w:t>
          </w:r>
        </w:sdtContent>
      </w:sdt>
    </w:p>
    <w:p>
      <w:pPr>
        <w:spacing w:after="140"/>
      </w:pPr>
      <w:r>
        <w:rPr>
          <w:b/>
        </w:rPr>
        <w:t xml:space="preserve">Indicative implementation budget or Not yet set: </w:t>
      </w:r>
      <w:sdt>
        <w:sdtPr>
          <w:id w:val="312"/>
          <w:tag w:val="answer_312"/>
          <w:alias w:val="Response"/>
          <w:text w:multiLine="1"/>
        </w:sdtPr>
        <w:sdtContent>
          <w:r>
            <w:rPr>
              <w:color w:val="666666"/>
            </w:rPr>
            <w:t>[Enter answer]</w:t>
          </w:r>
        </w:sdtContent>
      </w:sdt>
    </w:p>
    <w:p>
      <w:pPr>
        <w:spacing w:after="140"/>
      </w:pPr>
      <w:r>
        <w:rPr>
          <w:b/>
        </w:rPr>
        <w:t xml:space="preserve">Desired timing peak trading periods and change restrictions: </w:t>
      </w:r>
      <w:sdt>
        <w:sdtPr>
          <w:id w:val="313"/>
          <w:tag w:val="answer_313"/>
          <w:alias w:val="Response"/>
          <w:text w:multiLine="1"/>
        </w:sdtPr>
        <w:sdtContent>
          <w:r>
            <w:rPr>
              <w:color w:val="666666"/>
            </w:rPr>
            <w:t>[Enter answer]</w:t>
          </w:r>
        </w:sdtContent>
      </w:sdt>
    </w:p>
    <w:p>
      <w:pPr>
        <w:keepNext/>
        <w:spacing w:before="120" w:after="80"/>
      </w:pPr>
      <w:r>
        <w:rPr>
          <w:b/>
        </w:rPr>
        <w:t>30. Which supporting material can you make available?</w:t>
      </w:r>
    </w:p>
    <w:p>
      <w:pPr>
        <w:keepNext/>
        <w:spacing w:after="60"/>
      </w:pPr>
      <w:r>
        <w:t>Select what exists. List the owner or location; do not include credentials or sensitive records in this form.</w:t>
      </w:r>
    </w:p>
    <w:p>
      <w:pPr>
        <w:spacing w:after="80"/>
      </w:pPr>
      <w:sdt>
        <w:sdtPr>
          <w:id w:val="314"/>
          <w:tag w:val="choice_314"/>
          <w:alias w:val="Software or licence register"/>
          <w14:checkbox>
            <w14:checked w14:val="0"/>
            <w14:checkedState w14:val="2612" w14:font="DejaVu Sans"/>
            <w14:uncheckedState w14:val="2610" w14:font="DejaVu Sans"/>
          </w14:checkbox>
        </w:sdtPr>
        <w:sdtContent>
          <w:r>
            <w:rPr>
              <w:rFonts w:ascii="DejaVu Sans" w:hAnsi="DejaVu Sans"/>
            </w:rPr>
            <w:t>☐</w:t>
          </w:r>
        </w:sdtContent>
      </w:sdt>
      <w:r>
        <w:t xml:space="preserve"> Software or licence register   </w:t>
      </w:r>
      <w:sdt>
        <w:sdtPr>
          <w:id w:val="315"/>
          <w:tag w:val="choice_315"/>
          <w:alias w:val="AI IT and information policies"/>
          <w14:checkbox>
            <w14:checked w14:val="0"/>
            <w14:checkedState w14:val="2612" w14:font="DejaVu Sans"/>
            <w14:uncheckedState w14:val="2610" w14:font="DejaVu Sans"/>
          </w14:checkbox>
        </w:sdtPr>
        <w:sdtContent>
          <w:r>
            <w:rPr>
              <w:rFonts w:ascii="DejaVu Sans" w:hAnsi="DejaVu Sans"/>
            </w:rPr>
            <w:t>☐</w:t>
          </w:r>
        </w:sdtContent>
      </w:sdt>
      <w:r>
        <w:t xml:space="preserve"> AI IT and information policies   </w:t>
      </w:r>
    </w:p>
    <w:p>
      <w:pPr>
        <w:spacing w:after="80"/>
      </w:pPr>
      <w:sdt>
        <w:sdtPr>
          <w:id w:val="316"/>
          <w:tag w:val="choice_316"/>
          <w:alias w:val="Current system or network overview"/>
          <w14:checkbox>
            <w14:checked w14:val="0"/>
            <w14:checkedState w14:val="2612" w14:font="DejaVu Sans"/>
            <w14:uncheckedState w14:val="2610" w14:font="DejaVu Sans"/>
          </w14:checkbox>
        </w:sdtPr>
        <w:sdtContent>
          <w:r>
            <w:rPr>
              <w:rFonts w:ascii="DejaVu Sans" w:hAnsi="DejaVu Sans"/>
            </w:rPr>
            <w:t>☐</w:t>
          </w:r>
        </w:sdtContent>
      </w:sdt>
      <w:r>
        <w:t xml:space="preserve"> Current system or network overview   </w:t>
      </w:r>
      <w:sdt>
        <w:sdtPr>
          <w:id w:val="317"/>
          <w:tag w:val="choice_317"/>
          <w:alias w:val="Process instructions or SOPs"/>
          <w14:checkbox>
            <w14:checked w14:val="0"/>
            <w14:checkedState w14:val="2612" w14:font="DejaVu Sans"/>
            <w14:uncheckedState w14:val="2610" w14:font="DejaVu Sans"/>
          </w14:checkbox>
        </w:sdtPr>
        <w:sdtContent>
          <w:r>
            <w:rPr>
              <w:rFonts w:ascii="DejaVu Sans" w:hAnsi="DejaVu Sans"/>
            </w:rPr>
            <w:t>☐</w:t>
          </w:r>
        </w:sdtContent>
      </w:sdt>
      <w:r>
        <w:t xml:space="preserve"> Process instructions or SOPs   </w:t>
      </w:r>
    </w:p>
    <w:p>
      <w:pPr>
        <w:spacing w:after="80"/>
      </w:pPr>
      <w:sdt>
        <w:sdtPr>
          <w:id w:val="318"/>
          <w:tag w:val="choice_318"/>
          <w:alias w:val="Sample anonymised enquiries or quotes"/>
          <w14:checkbox>
            <w14:checked w14:val="0"/>
            <w14:checkedState w14:val="2612" w14:font="DejaVu Sans"/>
            <w14:uncheckedState w14:val="2610" w14:font="DejaVu Sans"/>
          </w14:checkbox>
        </w:sdtPr>
        <w:sdtContent>
          <w:r>
            <w:rPr>
              <w:rFonts w:ascii="DejaVu Sans" w:hAnsi="DejaVu Sans"/>
            </w:rPr>
            <w:t>☐</w:t>
          </w:r>
        </w:sdtContent>
      </w:sdt>
      <w:r>
        <w:t xml:space="preserve"> Sample anonymised enquiries or quotes   </w:t>
      </w:r>
      <w:sdt>
        <w:sdtPr>
          <w:id w:val="319"/>
          <w:tag w:val="choice_319"/>
          <w:alias w:val="Time volume or service reports"/>
          <w14:checkbox>
            <w14:checked w14:val="0"/>
            <w14:checkedState w14:val="2612" w14:font="DejaVu Sans"/>
            <w14:uncheckedState w14:val="2610" w14:font="DejaVu Sans"/>
          </w14:checkbox>
        </w:sdtPr>
        <w:sdtContent>
          <w:r>
            <w:rPr>
              <w:rFonts w:ascii="DejaVu Sans" w:hAnsi="DejaVu Sans"/>
            </w:rPr>
            <w:t>☐</w:t>
          </w:r>
        </w:sdtContent>
      </w:sdt>
      <w:r>
        <w:t xml:space="preserve"> Time volume or service reports   </w:t>
      </w:r>
    </w:p>
    <w:p>
      <w:pPr>
        <w:spacing w:after="80"/>
      </w:pPr>
      <w:sdt>
        <w:sdtPr>
          <w:id w:val="320"/>
          <w:tag w:val="choice_320"/>
          <w:alias w:val="Integration or API documentation"/>
          <w14:checkbox>
            <w14:checked w14:val="0"/>
            <w14:checkedState w14:val="2612" w14:font="DejaVu Sans"/>
            <w14:uncheckedState w14:val="2610" w14:font="DejaVu Sans"/>
          </w14:checkbox>
        </w:sdtPr>
        <w:sdtContent>
          <w:r>
            <w:rPr>
              <w:rFonts w:ascii="DejaVu Sans" w:hAnsi="DejaVu Sans"/>
            </w:rPr>
            <w:t>☐</w:t>
          </w:r>
        </w:sdtContent>
      </w:sdt>
      <w:r>
        <w:t xml:space="preserve"> Integration or API documentation   </w:t>
      </w:r>
      <w:sdt>
        <w:sdtPr>
          <w:id w:val="321"/>
          <w:tag w:val="choice_321"/>
          <w:alias w:val="Existing AI plans or vendor proposals"/>
          <w14:checkbox>
            <w14:checked w14:val="0"/>
            <w14:checkedState w14:val="2612" w14:font="DejaVu Sans"/>
            <w14:uncheckedState w14:val="2610" w14:font="DejaVu Sans"/>
          </w14:checkbox>
        </w:sdtPr>
        <w:sdtContent>
          <w:r>
            <w:rPr>
              <w:rFonts w:ascii="DejaVu Sans" w:hAnsi="DejaVu Sans"/>
            </w:rPr>
            <w:t>☐</w:t>
          </w:r>
        </w:sdtContent>
      </w:sdt>
      <w:r>
        <w:t xml:space="preserve"> Existing AI plans or vendor proposals   </w:t>
      </w:r>
    </w:p>
    <w:p>
      <w:pPr>
        <w:spacing w:after="80"/>
      </w:pPr>
      <w:sdt>
        <w:sdtPr>
          <w:id w:val="322"/>
          <w:tag w:val="choice_322"/>
          <w:alias w:val="None available yet"/>
          <w14:checkbox>
            <w14:checked w14:val="0"/>
            <w14:checkedState w14:val="2612" w14:font="DejaVu Sans"/>
            <w14:uncheckedState w14:val="2610" w14:font="DejaVu Sans"/>
          </w14:checkbox>
        </w:sdtPr>
        <w:sdtContent>
          <w:r>
            <w:rPr>
              <w:rFonts w:ascii="DejaVu Sans" w:hAnsi="DejaVu Sans"/>
            </w:rPr>
            <w:t>☐</w:t>
          </w:r>
        </w:sdtContent>
      </w:sdt>
      <w:r>
        <w:t xml:space="preserve"> None available yet   </w:t>
      </w:r>
    </w:p>
    <w:p>
      <w:pPr>
        <w:spacing w:after="140"/>
      </w:pPr>
      <w:r>
        <w:rPr>
          <w:b/>
        </w:rPr>
        <w:t xml:space="preserve">Document owners missing information and follow up contacts: </w:t>
      </w:r>
      <w:sdt>
        <w:sdtPr>
          <w:id w:val="323"/>
          <w:tag w:val="answer_323"/>
          <w:alias w:val="Response"/>
          <w:text w:multiLine="1"/>
        </w:sdtPr>
        <w:sdtContent>
          <w:r>
            <w:rPr>
              <w:color w:val="666666"/>
            </w:rPr>
            <w:t>[Enter answer]</w:t>
          </w:r>
        </w:sdtContent>
      </w:sdt>
    </w:p>
    <w:p>
      <w:pPr>
        <w:keepNext/>
        <w:spacing w:before="120" w:after="80"/>
      </w:pPr>
      <w:r>
        <w:rPr>
          <w:b/>
        </w:rPr>
        <w:t>31. Anything else we should understand before the assessment?</w:t>
      </w:r>
    </w:p>
    <w:p>
      <w:pPr>
        <w:spacing w:after="140"/>
      </w:pPr>
      <w:r>
        <w:rPr>
          <w:b/>
        </w:rPr>
        <w:t xml:space="preserve">Other priorities constraints or comments: </w:t>
      </w:r>
      <w:sdt>
        <w:sdtPr>
          <w:id w:val="324"/>
          <w:tag w:val="answer_324"/>
          <w:alias w:val="Response"/>
          <w:text w:multiLine="1"/>
        </w:sdtPr>
        <w:sdtContent>
          <w:r>
            <w:rPr>
              <w:color w:val="666666"/>
            </w:rPr>
            <w:t>[Enter answer]</w:t>
          </w:r>
        </w:sdtContent>
      </w:sdt>
    </w:p>
    <w:p>
      <w:pPr>
        <w:spacing w:after="140"/>
      </w:pPr>
      <w:r>
        <w:t>Thank you. These responses will guide discovery, evidence review and a prioritised remediation and AI opportunity roadmap.</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Management questionnaire  |  September 2026</w:t>
    </w:r>
    <w:r>
      <w:t xml:space="preserve">       Page </w:t>
    </w:r>
    <w:fldSimple w:instr="PAGE">
      <w: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6"/>
      </w:rPr>
      <w:t>HEXICOR AI  |  JD LIGHTING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4" w:lineRule="auto"/>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80" w:after="120"/>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140" w:after="120"/>
      <w:outlineLvl w:val="1"/>
    </w:pPr>
    <w:rPr>
      <w:rFonts w:asciiTheme="majorHAnsi" w:eastAsiaTheme="majorEastAsia" w:hAnsiTheme="majorHAnsi" w:cstheme="majorBidi" w:ascii="Calibri" w:hAnsi="Calibri"/>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20"/>
    </w:pPr>
    <w:rPr>
      <w:rFonts w:asciiTheme="majorHAnsi" w:eastAsiaTheme="majorEastAsia" w:hAnsiTheme="majorHAnsi" w:cstheme="majorBidi" w:ascii="Calibri" w:hAnsi="Calibri"/>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JD Lighting Management AI Assessment Questionnaire</dc:title>
  <dc:subject/>
  <dc:creator>Hexicor AI</dc:creator>
  <cp:keywords/>
  <dc:description>generated by python-docx</dc:description>
  <cp:lastModifiedBy/>
  <cp:revision>1</cp:revision>
  <dcterms:created xsi:type="dcterms:W3CDTF">2013-12-23T23:15:00Z</dcterms:created>
  <dcterms:modified xsi:type="dcterms:W3CDTF">2013-12-23T23:15:00Z</dcterms:modified>
  <cp:category/>
</cp:coreProperties>
</file>